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7FE2" w:rsidRDefault="00497FE2" w:rsidP="00160E13">
      <w:pPr>
        <w:rPr>
          <w:rFonts w:eastAsia="仿宋_GB2312"/>
          <w:sz w:val="32"/>
        </w:rPr>
      </w:pPr>
    </w:p>
    <w:p w:rsidR="00497FE2" w:rsidRPr="004D2FD5" w:rsidRDefault="004D2FD5" w:rsidP="00160E13">
      <w:pPr>
        <w:rPr>
          <w:rFonts w:ascii="黑体" w:eastAsia="黑体" w:hAnsi="黑体"/>
          <w:sz w:val="32"/>
        </w:rPr>
      </w:pPr>
      <w:r w:rsidRPr="004D2FD5">
        <w:rPr>
          <w:rFonts w:ascii="黑体" w:eastAsia="黑体" w:hAnsi="黑体" w:hint="eastAsia"/>
          <w:sz w:val="32"/>
        </w:rPr>
        <w:t>特急</w:t>
      </w:r>
    </w:p>
    <w:p w:rsidR="00497FE2" w:rsidRDefault="00497FE2" w:rsidP="00160E13">
      <w:pPr>
        <w:wordWrap w:val="0"/>
        <w:jc w:val="right"/>
        <w:rPr>
          <w:rFonts w:eastAsia="仿宋_GB2312"/>
          <w:sz w:val="32"/>
        </w:rPr>
      </w:pPr>
      <w:r>
        <w:rPr>
          <w:rFonts w:eastAsia="仿宋_GB2312" w:hint="eastAsia"/>
          <w:sz w:val="32"/>
        </w:rPr>
        <w:t>湛教函</w:t>
      </w:r>
      <w:r w:rsidR="002A5508">
        <w:rPr>
          <w:rFonts w:eastAsia="仿宋_GB2312" w:hint="eastAsia"/>
          <w:sz w:val="32"/>
        </w:rPr>
        <w:t>〔</w:t>
      </w:r>
      <w:r w:rsidR="00433A1D">
        <w:rPr>
          <w:rFonts w:eastAsia="仿宋_GB2312" w:hint="eastAsia"/>
          <w:sz w:val="32"/>
        </w:rPr>
        <w:t>20</w:t>
      </w:r>
      <w:r w:rsidR="00B46CB5">
        <w:rPr>
          <w:rFonts w:eastAsia="仿宋_GB2312" w:hint="eastAsia"/>
          <w:sz w:val="32"/>
        </w:rPr>
        <w:t>1</w:t>
      </w:r>
      <w:r w:rsidR="000E386E">
        <w:rPr>
          <w:rFonts w:eastAsia="仿宋_GB2312" w:hint="eastAsia"/>
          <w:sz w:val="32"/>
        </w:rPr>
        <w:t>8</w:t>
      </w:r>
      <w:r w:rsidR="002A5508">
        <w:rPr>
          <w:rFonts w:eastAsia="仿宋_GB2312" w:hint="eastAsia"/>
          <w:sz w:val="32"/>
        </w:rPr>
        <w:t>〕</w:t>
      </w:r>
      <w:r w:rsidR="006A22DD">
        <w:rPr>
          <w:rFonts w:eastAsia="仿宋_GB2312" w:hint="eastAsia"/>
          <w:sz w:val="32"/>
        </w:rPr>
        <w:t>181</w:t>
      </w:r>
      <w:r>
        <w:rPr>
          <w:rFonts w:eastAsia="仿宋_GB2312" w:hint="eastAsia"/>
          <w:sz w:val="32"/>
        </w:rPr>
        <w:t>号</w:t>
      </w:r>
    </w:p>
    <w:p w:rsidR="00497FE2" w:rsidRDefault="00497FE2" w:rsidP="00160E13">
      <w:pPr>
        <w:rPr>
          <w:rFonts w:eastAsia="仿宋_GB2312"/>
          <w:sz w:val="32"/>
        </w:rPr>
      </w:pPr>
    </w:p>
    <w:p w:rsidR="004D2FD5" w:rsidRDefault="006A22DD" w:rsidP="006A22DD">
      <w:pPr>
        <w:spacing w:line="570" w:lineRule="exact"/>
        <w:jc w:val="center"/>
        <w:rPr>
          <w:rFonts w:ascii="方正小标宋简体" w:eastAsia="方正小标宋简体" w:hint="eastAsia"/>
          <w:bCs/>
          <w:sz w:val="44"/>
        </w:rPr>
      </w:pPr>
      <w:r w:rsidRPr="006A22DD">
        <w:rPr>
          <w:rFonts w:ascii="方正小标宋简体" w:eastAsia="方正小标宋简体" w:hint="eastAsia"/>
          <w:bCs/>
          <w:sz w:val="44"/>
        </w:rPr>
        <w:t>转发省教育厅关于做好2018年上半年</w:t>
      </w:r>
    </w:p>
    <w:p w:rsidR="00497FE2" w:rsidRPr="006A22DD" w:rsidRDefault="006A22DD" w:rsidP="006A22DD">
      <w:pPr>
        <w:spacing w:line="570" w:lineRule="exact"/>
        <w:jc w:val="center"/>
        <w:rPr>
          <w:rFonts w:ascii="方正小标宋简体" w:eastAsia="方正小标宋简体"/>
          <w:bCs/>
          <w:sz w:val="44"/>
        </w:rPr>
      </w:pPr>
      <w:r w:rsidRPr="006A22DD">
        <w:rPr>
          <w:rFonts w:ascii="方正小标宋简体" w:eastAsia="方正小标宋简体" w:hint="eastAsia"/>
          <w:bCs/>
          <w:sz w:val="44"/>
        </w:rPr>
        <w:t>中小学教师资格认定工作的通知</w:t>
      </w:r>
    </w:p>
    <w:p w:rsidR="00497FE2" w:rsidRDefault="00497FE2" w:rsidP="004245AC">
      <w:pPr>
        <w:rPr>
          <w:rFonts w:eastAsia="仿宋_GB2312"/>
          <w:sz w:val="32"/>
        </w:rPr>
      </w:pPr>
    </w:p>
    <w:p w:rsidR="006A22DD" w:rsidRPr="006A22DD" w:rsidRDefault="006A22DD" w:rsidP="006A22DD">
      <w:pPr>
        <w:rPr>
          <w:rFonts w:eastAsia="仿宋_GB2312" w:hint="eastAsia"/>
          <w:sz w:val="32"/>
        </w:rPr>
      </w:pPr>
      <w:r w:rsidRPr="006A22DD">
        <w:rPr>
          <w:rFonts w:eastAsia="仿宋_GB2312" w:hint="eastAsia"/>
          <w:sz w:val="32"/>
        </w:rPr>
        <w:t>各县（市、区）教育局（社会事务局），市直属有关单位：</w:t>
      </w:r>
    </w:p>
    <w:p w:rsidR="006A22DD" w:rsidRPr="006A22DD" w:rsidRDefault="006A22DD" w:rsidP="006A22DD">
      <w:pPr>
        <w:ind w:firstLineChars="200" w:firstLine="640"/>
        <w:rPr>
          <w:rFonts w:eastAsia="仿宋_GB2312" w:hint="eastAsia"/>
          <w:sz w:val="32"/>
        </w:rPr>
      </w:pPr>
      <w:r w:rsidRPr="006A22DD">
        <w:rPr>
          <w:rFonts w:eastAsia="仿宋_GB2312" w:hint="eastAsia"/>
          <w:sz w:val="32"/>
        </w:rPr>
        <w:t>现将《广东省教育厅关于做好</w:t>
      </w:r>
      <w:r w:rsidRPr="006A22DD">
        <w:rPr>
          <w:rFonts w:eastAsia="仿宋_GB2312" w:hint="eastAsia"/>
          <w:sz w:val="32"/>
        </w:rPr>
        <w:t>2018</w:t>
      </w:r>
      <w:r w:rsidRPr="006A22DD">
        <w:rPr>
          <w:rFonts w:eastAsia="仿宋_GB2312" w:hint="eastAsia"/>
          <w:sz w:val="32"/>
        </w:rPr>
        <w:t>年上半年中小学教师资格认定工作的通知》转发给你们，并提出以下要求，请一并认真贯彻执行。</w:t>
      </w:r>
    </w:p>
    <w:p w:rsidR="006A22DD" w:rsidRPr="006A22DD" w:rsidRDefault="006A22DD" w:rsidP="006A22DD">
      <w:pPr>
        <w:ind w:firstLineChars="200" w:firstLine="640"/>
        <w:rPr>
          <w:rFonts w:ascii="黑体" w:eastAsia="黑体" w:hAnsi="黑体" w:hint="eastAsia"/>
          <w:sz w:val="32"/>
        </w:rPr>
      </w:pPr>
      <w:r w:rsidRPr="006A22DD">
        <w:rPr>
          <w:rFonts w:ascii="黑体" w:eastAsia="黑体" w:hAnsi="黑体" w:hint="eastAsia"/>
          <w:sz w:val="32"/>
        </w:rPr>
        <w:t>一、认定时间</w:t>
      </w:r>
    </w:p>
    <w:p w:rsidR="006A22DD" w:rsidRPr="006A22DD" w:rsidRDefault="006A22DD" w:rsidP="006A22DD">
      <w:pPr>
        <w:ind w:firstLineChars="200" w:firstLine="640"/>
        <w:rPr>
          <w:rFonts w:eastAsia="仿宋_GB2312" w:hint="eastAsia"/>
          <w:sz w:val="32"/>
        </w:rPr>
      </w:pPr>
      <w:r w:rsidRPr="006A22DD">
        <w:rPr>
          <w:rFonts w:eastAsia="仿宋_GB2312" w:hint="eastAsia"/>
          <w:sz w:val="32"/>
        </w:rPr>
        <w:t>按照省教育厅文件要求，</w:t>
      </w:r>
      <w:r w:rsidRPr="006A22DD">
        <w:rPr>
          <w:rFonts w:eastAsia="仿宋_GB2312" w:hint="eastAsia"/>
          <w:sz w:val="32"/>
        </w:rPr>
        <w:t>2018</w:t>
      </w:r>
      <w:r w:rsidRPr="006A22DD">
        <w:rPr>
          <w:rFonts w:eastAsia="仿宋_GB2312" w:hint="eastAsia"/>
          <w:sz w:val="32"/>
        </w:rPr>
        <w:t>年上半年教师资格认定分二个阶段，第一阶段受理所有符合认定条件的人员，第二阶段仅受理</w:t>
      </w:r>
      <w:r w:rsidRPr="006A22DD">
        <w:rPr>
          <w:rFonts w:eastAsia="仿宋_GB2312" w:hint="eastAsia"/>
          <w:sz w:val="32"/>
        </w:rPr>
        <w:t>2018</w:t>
      </w:r>
      <w:r w:rsidRPr="006A22DD">
        <w:rPr>
          <w:rFonts w:eastAsia="仿宋_GB2312" w:hint="eastAsia"/>
          <w:sz w:val="32"/>
        </w:rPr>
        <w:t>年上半年全国中小学教师资格考试成绩合格的人员。具体时间安排：</w:t>
      </w:r>
    </w:p>
    <w:p w:rsidR="006A22DD" w:rsidRPr="006A22DD" w:rsidRDefault="006A22DD" w:rsidP="006A22DD">
      <w:pPr>
        <w:ind w:firstLineChars="200" w:firstLine="640"/>
        <w:rPr>
          <w:rFonts w:ascii="楷体_GB2312" w:eastAsia="楷体_GB2312" w:hint="eastAsia"/>
          <w:sz w:val="32"/>
        </w:rPr>
      </w:pPr>
      <w:r w:rsidRPr="006A22DD">
        <w:rPr>
          <w:rFonts w:ascii="楷体_GB2312" w:eastAsia="楷体_GB2312" w:hint="eastAsia"/>
          <w:sz w:val="32"/>
        </w:rPr>
        <w:t>第一阶段：</w:t>
      </w:r>
    </w:p>
    <w:p w:rsidR="006A22DD" w:rsidRPr="006A22DD" w:rsidRDefault="006A22DD" w:rsidP="006A22DD">
      <w:pPr>
        <w:ind w:firstLineChars="200" w:firstLine="640"/>
        <w:rPr>
          <w:rFonts w:ascii="楷体_GB2312" w:eastAsia="楷体_GB2312" w:hint="eastAsia"/>
          <w:sz w:val="32"/>
        </w:rPr>
      </w:pPr>
      <w:r w:rsidRPr="006A22DD">
        <w:rPr>
          <w:rFonts w:ascii="楷体_GB2312" w:eastAsia="楷体_GB2312" w:hint="eastAsia"/>
          <w:sz w:val="32"/>
        </w:rPr>
        <w:t>（一）网上申报</w:t>
      </w:r>
    </w:p>
    <w:p w:rsidR="006A22DD" w:rsidRPr="006A22DD" w:rsidRDefault="006A22DD" w:rsidP="006A22DD">
      <w:pPr>
        <w:ind w:firstLineChars="200" w:firstLine="640"/>
        <w:rPr>
          <w:rFonts w:eastAsia="仿宋_GB2312" w:hint="eastAsia"/>
          <w:sz w:val="32"/>
        </w:rPr>
      </w:pPr>
      <w:r w:rsidRPr="006A22DD">
        <w:rPr>
          <w:rFonts w:eastAsia="仿宋_GB2312" w:hint="eastAsia"/>
          <w:sz w:val="32"/>
        </w:rPr>
        <w:t>申请人于</w:t>
      </w:r>
      <w:r w:rsidRPr="006A22DD">
        <w:rPr>
          <w:rFonts w:eastAsia="仿宋_GB2312" w:hint="eastAsia"/>
          <w:sz w:val="32"/>
        </w:rPr>
        <w:t>3</w:t>
      </w:r>
      <w:r w:rsidRPr="006A22DD">
        <w:rPr>
          <w:rFonts w:eastAsia="仿宋_GB2312" w:hint="eastAsia"/>
          <w:sz w:val="32"/>
        </w:rPr>
        <w:t>月</w:t>
      </w:r>
      <w:r w:rsidRPr="006A22DD">
        <w:rPr>
          <w:rFonts w:eastAsia="仿宋_GB2312" w:hint="eastAsia"/>
          <w:sz w:val="32"/>
        </w:rPr>
        <w:t>26</w:t>
      </w:r>
      <w:r w:rsidRPr="006A22DD">
        <w:rPr>
          <w:rFonts w:eastAsia="仿宋_GB2312" w:hint="eastAsia"/>
          <w:sz w:val="32"/>
        </w:rPr>
        <w:t>日至</w:t>
      </w:r>
      <w:r w:rsidRPr="006A22DD">
        <w:rPr>
          <w:rFonts w:eastAsia="仿宋_GB2312" w:hint="eastAsia"/>
          <w:sz w:val="32"/>
        </w:rPr>
        <w:t>4</w:t>
      </w:r>
      <w:r w:rsidRPr="006A22DD">
        <w:rPr>
          <w:rFonts w:eastAsia="仿宋_GB2312" w:hint="eastAsia"/>
          <w:sz w:val="32"/>
        </w:rPr>
        <w:t>月</w:t>
      </w:r>
      <w:r w:rsidRPr="006A22DD">
        <w:rPr>
          <w:rFonts w:eastAsia="仿宋_GB2312" w:hint="eastAsia"/>
          <w:sz w:val="32"/>
        </w:rPr>
        <w:t>3</w:t>
      </w:r>
      <w:r w:rsidRPr="006A22DD">
        <w:rPr>
          <w:rFonts w:eastAsia="仿宋_GB2312" w:hint="eastAsia"/>
          <w:sz w:val="32"/>
        </w:rPr>
        <w:t>日，登录“中国教师资格网”</w:t>
      </w:r>
      <w:r w:rsidRPr="006A22DD">
        <w:rPr>
          <w:rFonts w:eastAsia="仿宋_GB2312" w:hint="eastAsia"/>
          <w:sz w:val="32"/>
        </w:rPr>
        <w:t xml:space="preserve"> </w:t>
      </w:r>
      <w:r w:rsidRPr="006A22DD">
        <w:rPr>
          <w:rFonts w:eastAsia="仿宋_GB2312" w:hint="eastAsia"/>
          <w:sz w:val="32"/>
        </w:rPr>
        <w:t>（</w:t>
      </w:r>
      <w:r w:rsidRPr="006A22DD">
        <w:rPr>
          <w:rFonts w:eastAsia="仿宋_GB2312" w:hint="eastAsia"/>
          <w:sz w:val="32"/>
        </w:rPr>
        <w:t>http://www.jszg.edu.cn/</w:t>
      </w:r>
      <w:r w:rsidRPr="006A22DD">
        <w:rPr>
          <w:rFonts w:eastAsia="仿宋_GB2312" w:hint="eastAsia"/>
          <w:sz w:val="32"/>
        </w:rPr>
        <w:t>）如实填写教师资格认定信息，并打印</w:t>
      </w:r>
      <w:r w:rsidRPr="006A22DD">
        <w:rPr>
          <w:rFonts w:eastAsia="仿宋_GB2312" w:hint="eastAsia"/>
          <w:sz w:val="32"/>
        </w:rPr>
        <w:lastRenderedPageBreak/>
        <w:t>《教师资格认定申请表》。其中：</w:t>
      </w:r>
    </w:p>
    <w:p w:rsidR="006A22DD" w:rsidRPr="006A22DD" w:rsidRDefault="006A22DD" w:rsidP="006A22DD">
      <w:pPr>
        <w:ind w:firstLineChars="200" w:firstLine="640"/>
        <w:rPr>
          <w:rFonts w:eastAsia="仿宋_GB2312" w:hint="eastAsia"/>
          <w:sz w:val="32"/>
        </w:rPr>
      </w:pPr>
      <w:r w:rsidRPr="006A22DD">
        <w:rPr>
          <w:rFonts w:eastAsia="仿宋_GB2312" w:hint="eastAsia"/>
          <w:sz w:val="32"/>
        </w:rPr>
        <w:t>1</w:t>
      </w:r>
      <w:r w:rsidRPr="006A22DD">
        <w:rPr>
          <w:rFonts w:eastAsia="仿宋_GB2312" w:hint="eastAsia"/>
          <w:sz w:val="32"/>
        </w:rPr>
        <w:t>．持教育部考试中心颁发的《中小学教师资格考试合格证明》申请人选择“全国统考合格申请人网报入口”。</w:t>
      </w:r>
    </w:p>
    <w:p w:rsidR="006A22DD" w:rsidRPr="006A22DD" w:rsidRDefault="006A22DD" w:rsidP="006A22DD">
      <w:pPr>
        <w:ind w:firstLineChars="200" w:firstLine="640"/>
        <w:rPr>
          <w:rFonts w:eastAsia="仿宋_GB2312" w:hint="eastAsia"/>
          <w:sz w:val="32"/>
        </w:rPr>
      </w:pPr>
      <w:r w:rsidRPr="006A22DD">
        <w:rPr>
          <w:rFonts w:eastAsia="仿宋_GB2312" w:hint="eastAsia"/>
          <w:sz w:val="32"/>
        </w:rPr>
        <w:t>2</w:t>
      </w:r>
      <w:r w:rsidRPr="006A22DD">
        <w:rPr>
          <w:rFonts w:eastAsia="仿宋_GB2312" w:hint="eastAsia"/>
          <w:sz w:val="32"/>
        </w:rPr>
        <w:t>．其他申请人选择“未参加全国统考申请人网报入口”。</w:t>
      </w:r>
    </w:p>
    <w:p w:rsidR="006A22DD" w:rsidRPr="006A22DD" w:rsidRDefault="006A22DD" w:rsidP="006A22DD">
      <w:pPr>
        <w:ind w:firstLineChars="200" w:firstLine="640"/>
        <w:rPr>
          <w:rFonts w:ascii="楷体_GB2312" w:eastAsia="楷体_GB2312" w:hint="eastAsia"/>
          <w:sz w:val="32"/>
        </w:rPr>
      </w:pPr>
      <w:r w:rsidRPr="006A22DD">
        <w:rPr>
          <w:rFonts w:ascii="楷体_GB2312" w:eastAsia="楷体_GB2312" w:hint="eastAsia"/>
          <w:sz w:val="32"/>
        </w:rPr>
        <w:t>（二）受理认定时间</w:t>
      </w:r>
    </w:p>
    <w:p w:rsidR="006A22DD" w:rsidRPr="006A22DD" w:rsidRDefault="006A22DD" w:rsidP="006A22DD">
      <w:pPr>
        <w:ind w:firstLineChars="200" w:firstLine="640"/>
        <w:rPr>
          <w:rFonts w:eastAsia="仿宋_GB2312" w:hint="eastAsia"/>
          <w:sz w:val="32"/>
        </w:rPr>
      </w:pPr>
      <w:r w:rsidRPr="006A22DD">
        <w:rPr>
          <w:rFonts w:eastAsia="仿宋_GB2312" w:hint="eastAsia"/>
          <w:sz w:val="32"/>
        </w:rPr>
        <w:t>现场确认时间。已通过网上申报者须按规定时间到所在县（市、区）教育局现场确认才算完成。现场确认时间定于</w:t>
      </w:r>
      <w:r w:rsidRPr="006A22DD">
        <w:rPr>
          <w:rFonts w:eastAsia="仿宋_GB2312" w:hint="eastAsia"/>
          <w:sz w:val="32"/>
        </w:rPr>
        <w:t>2018</w:t>
      </w:r>
      <w:r w:rsidRPr="006A22DD">
        <w:rPr>
          <w:rFonts w:eastAsia="仿宋_GB2312" w:hint="eastAsia"/>
          <w:sz w:val="32"/>
        </w:rPr>
        <w:t>年</w:t>
      </w:r>
      <w:r w:rsidRPr="006A22DD">
        <w:rPr>
          <w:rFonts w:eastAsia="仿宋_GB2312" w:hint="eastAsia"/>
          <w:sz w:val="32"/>
        </w:rPr>
        <w:t>4</w:t>
      </w:r>
      <w:r w:rsidRPr="006A22DD">
        <w:rPr>
          <w:rFonts w:eastAsia="仿宋_GB2312" w:hint="eastAsia"/>
          <w:sz w:val="32"/>
        </w:rPr>
        <w:t>月</w:t>
      </w:r>
      <w:r w:rsidRPr="006A22DD">
        <w:rPr>
          <w:rFonts w:eastAsia="仿宋_GB2312" w:hint="eastAsia"/>
          <w:sz w:val="32"/>
        </w:rPr>
        <w:t>2</w:t>
      </w:r>
      <w:r w:rsidRPr="006A22DD">
        <w:rPr>
          <w:rFonts w:eastAsia="仿宋_GB2312" w:hint="eastAsia"/>
          <w:sz w:val="32"/>
        </w:rPr>
        <w:t>日至</w:t>
      </w:r>
      <w:r w:rsidRPr="006A22DD">
        <w:rPr>
          <w:rFonts w:eastAsia="仿宋_GB2312" w:hint="eastAsia"/>
          <w:sz w:val="32"/>
        </w:rPr>
        <w:t>4</w:t>
      </w:r>
      <w:r w:rsidRPr="006A22DD">
        <w:rPr>
          <w:rFonts w:eastAsia="仿宋_GB2312" w:hint="eastAsia"/>
          <w:sz w:val="32"/>
        </w:rPr>
        <w:t>月</w:t>
      </w:r>
      <w:r w:rsidRPr="006A22DD">
        <w:rPr>
          <w:rFonts w:eastAsia="仿宋_GB2312" w:hint="eastAsia"/>
          <w:sz w:val="32"/>
        </w:rPr>
        <w:t>4</w:t>
      </w:r>
      <w:r w:rsidRPr="006A22DD">
        <w:rPr>
          <w:rFonts w:eastAsia="仿宋_GB2312" w:hint="eastAsia"/>
          <w:sz w:val="32"/>
        </w:rPr>
        <w:t>日（工作日）。</w:t>
      </w:r>
    </w:p>
    <w:p w:rsidR="006A22DD" w:rsidRPr="006A22DD" w:rsidRDefault="006A22DD" w:rsidP="006A22DD">
      <w:pPr>
        <w:ind w:firstLineChars="200" w:firstLine="640"/>
        <w:rPr>
          <w:rFonts w:eastAsia="仿宋_GB2312" w:hint="eastAsia"/>
          <w:sz w:val="32"/>
        </w:rPr>
      </w:pPr>
      <w:r w:rsidRPr="006A22DD">
        <w:rPr>
          <w:rFonts w:eastAsia="仿宋_GB2312" w:hint="eastAsia"/>
          <w:sz w:val="32"/>
        </w:rPr>
        <w:t>认定机构须按要求对申请人提供的相关认定材料进行审核和网上确认，并于</w:t>
      </w:r>
      <w:r w:rsidRPr="006A22DD">
        <w:rPr>
          <w:rFonts w:eastAsia="仿宋_GB2312" w:hint="eastAsia"/>
          <w:sz w:val="32"/>
        </w:rPr>
        <w:t xml:space="preserve"> 5</w:t>
      </w:r>
      <w:r w:rsidRPr="006A22DD">
        <w:rPr>
          <w:rFonts w:eastAsia="仿宋_GB2312" w:hint="eastAsia"/>
          <w:sz w:val="32"/>
        </w:rPr>
        <w:t>月</w:t>
      </w:r>
      <w:r w:rsidRPr="006A22DD">
        <w:rPr>
          <w:rFonts w:eastAsia="仿宋_GB2312" w:hint="eastAsia"/>
          <w:sz w:val="32"/>
        </w:rPr>
        <w:t>10</w:t>
      </w:r>
      <w:r w:rsidRPr="006A22DD">
        <w:rPr>
          <w:rFonts w:eastAsia="仿宋_GB2312" w:hint="eastAsia"/>
          <w:sz w:val="32"/>
        </w:rPr>
        <w:t>日前完成所有数据审核和生成证书编号。否则，教育部服务器会自动关闭，后果自行负责。</w:t>
      </w:r>
    </w:p>
    <w:p w:rsidR="006A22DD" w:rsidRPr="006A22DD" w:rsidRDefault="006A22DD" w:rsidP="006A22DD">
      <w:pPr>
        <w:ind w:firstLineChars="200" w:firstLine="640"/>
        <w:rPr>
          <w:rFonts w:eastAsia="仿宋_GB2312" w:hint="eastAsia"/>
          <w:sz w:val="32"/>
        </w:rPr>
      </w:pPr>
      <w:r w:rsidRPr="006A22DD">
        <w:rPr>
          <w:rFonts w:eastAsia="仿宋_GB2312" w:hint="eastAsia"/>
          <w:sz w:val="32"/>
        </w:rPr>
        <w:t>4</w:t>
      </w:r>
      <w:r w:rsidRPr="006A22DD">
        <w:rPr>
          <w:rFonts w:eastAsia="仿宋_GB2312" w:hint="eastAsia"/>
          <w:sz w:val="32"/>
        </w:rPr>
        <w:t>月</w:t>
      </w:r>
      <w:r w:rsidRPr="006A22DD">
        <w:rPr>
          <w:rFonts w:eastAsia="仿宋_GB2312" w:hint="eastAsia"/>
          <w:sz w:val="32"/>
        </w:rPr>
        <w:t>10</w:t>
      </w:r>
      <w:r w:rsidRPr="006A22DD">
        <w:rPr>
          <w:rFonts w:eastAsia="仿宋_GB2312" w:hint="eastAsia"/>
          <w:sz w:val="32"/>
        </w:rPr>
        <w:t>日前各县（市、区）教育局将本县（市、区）认定高中、中职（含实习指导）教师资格的信息数据及认定材料上报市教师资格认定办。各普通高等院校将</w:t>
      </w:r>
      <w:r w:rsidRPr="006A22DD">
        <w:rPr>
          <w:rFonts w:eastAsia="仿宋_GB2312" w:hint="eastAsia"/>
          <w:sz w:val="32"/>
        </w:rPr>
        <w:t>2018</w:t>
      </w:r>
      <w:r w:rsidRPr="006A22DD">
        <w:rPr>
          <w:rFonts w:eastAsia="仿宋_GB2312" w:hint="eastAsia"/>
          <w:sz w:val="32"/>
        </w:rPr>
        <w:t>年全日制应届师范毕业生认定教师资格的信息数据及认定材料分别报送相应的县（市、区）教师资格认定办审核。</w:t>
      </w:r>
    </w:p>
    <w:p w:rsidR="006A22DD" w:rsidRPr="006A22DD" w:rsidRDefault="006A22DD" w:rsidP="006A22DD">
      <w:pPr>
        <w:ind w:firstLineChars="200" w:firstLine="640"/>
        <w:rPr>
          <w:rFonts w:ascii="楷体_GB2312" w:eastAsia="楷体_GB2312" w:hint="eastAsia"/>
          <w:sz w:val="32"/>
        </w:rPr>
      </w:pPr>
      <w:r w:rsidRPr="006A22DD">
        <w:rPr>
          <w:rFonts w:ascii="楷体_GB2312" w:eastAsia="楷体_GB2312" w:hint="eastAsia"/>
          <w:sz w:val="32"/>
        </w:rPr>
        <w:t>（三）申报认定方式</w:t>
      </w:r>
    </w:p>
    <w:p w:rsidR="006A22DD" w:rsidRPr="006A22DD" w:rsidRDefault="006A22DD" w:rsidP="006A22DD">
      <w:pPr>
        <w:ind w:firstLineChars="200" w:firstLine="640"/>
        <w:rPr>
          <w:rFonts w:eastAsia="仿宋_GB2312" w:hint="eastAsia"/>
          <w:sz w:val="32"/>
        </w:rPr>
      </w:pPr>
      <w:r w:rsidRPr="006A22DD">
        <w:rPr>
          <w:rFonts w:eastAsia="仿宋_GB2312" w:hint="eastAsia"/>
          <w:sz w:val="32"/>
        </w:rPr>
        <w:t>社会人员申请幼儿园、小学、初级中学教师资格，向本人户籍或人事（劳动）关系所在地县级教育行政部门提出申请，由县级教育行政部门负责认定</w:t>
      </w:r>
      <w:r w:rsidRPr="006A22DD">
        <w:rPr>
          <w:rFonts w:eastAsia="仿宋_GB2312" w:hint="eastAsia"/>
          <w:sz w:val="32"/>
        </w:rPr>
        <w:t>;</w:t>
      </w:r>
      <w:r w:rsidRPr="006A22DD">
        <w:rPr>
          <w:rFonts w:eastAsia="仿宋_GB2312" w:hint="eastAsia"/>
          <w:sz w:val="32"/>
        </w:rPr>
        <w:t>申请高级中学教师资格、中等职业学</w:t>
      </w:r>
      <w:r w:rsidRPr="006A22DD">
        <w:rPr>
          <w:rFonts w:eastAsia="仿宋_GB2312" w:hint="eastAsia"/>
          <w:sz w:val="32"/>
        </w:rPr>
        <w:lastRenderedPageBreak/>
        <w:t>校教师资格和中等职业学校实习指导教师资格，向本人户籍或人事（劳动）关系所在地县级教育行政部门提出申请，由县级教育行政部门审查后报市教育局审核认定。</w:t>
      </w:r>
    </w:p>
    <w:p w:rsidR="006A22DD" w:rsidRPr="006A22DD" w:rsidRDefault="006A22DD" w:rsidP="006A22DD">
      <w:pPr>
        <w:ind w:firstLineChars="200" w:firstLine="640"/>
        <w:rPr>
          <w:rFonts w:eastAsia="仿宋_GB2312" w:hint="eastAsia"/>
          <w:sz w:val="32"/>
        </w:rPr>
      </w:pPr>
      <w:r w:rsidRPr="006A22DD">
        <w:rPr>
          <w:rFonts w:eastAsia="仿宋_GB2312" w:hint="eastAsia"/>
          <w:sz w:val="32"/>
        </w:rPr>
        <w:t>各普通高等学校</w:t>
      </w:r>
      <w:r w:rsidRPr="006A22DD">
        <w:rPr>
          <w:rFonts w:eastAsia="仿宋_GB2312" w:hint="eastAsia"/>
          <w:sz w:val="32"/>
        </w:rPr>
        <w:t>2018</w:t>
      </w:r>
      <w:r w:rsidRPr="006A22DD">
        <w:rPr>
          <w:rFonts w:eastAsia="仿宋_GB2312" w:hint="eastAsia"/>
          <w:sz w:val="32"/>
        </w:rPr>
        <w:t>年全日制应届师范毕业生由学校统一向学校所在地教育行政部门提出申请。</w:t>
      </w:r>
      <w:r w:rsidRPr="006A22DD">
        <w:rPr>
          <w:rFonts w:eastAsia="仿宋_GB2312" w:hint="eastAsia"/>
          <w:sz w:val="32"/>
        </w:rPr>
        <w:t>2018</w:t>
      </w:r>
      <w:r w:rsidRPr="006A22DD">
        <w:rPr>
          <w:rFonts w:eastAsia="仿宋_GB2312" w:hint="eastAsia"/>
          <w:sz w:val="32"/>
        </w:rPr>
        <w:t>年全日制应届非师范毕业生，可向学校所在地或户籍所在地教育行政部门提出申请。申请幼儿园、小学、初级中学教师资格，由各县（市、区）教育行政部门负责认定</w:t>
      </w:r>
      <w:r w:rsidRPr="006A22DD">
        <w:rPr>
          <w:rFonts w:eastAsia="仿宋_GB2312" w:hint="eastAsia"/>
          <w:sz w:val="32"/>
        </w:rPr>
        <w:t>;</w:t>
      </w:r>
      <w:r w:rsidRPr="006A22DD">
        <w:rPr>
          <w:rFonts w:eastAsia="仿宋_GB2312" w:hint="eastAsia"/>
          <w:sz w:val="32"/>
        </w:rPr>
        <w:t>申请高级中学教师资格、中等职业学校教师资格和中等职业学校实习指导教师资格，由市教育局负责认定。</w:t>
      </w:r>
    </w:p>
    <w:p w:rsidR="006A22DD" w:rsidRPr="006A22DD" w:rsidRDefault="006A22DD" w:rsidP="006A22DD">
      <w:pPr>
        <w:ind w:firstLineChars="200" w:firstLine="640"/>
        <w:rPr>
          <w:rFonts w:ascii="楷体_GB2312" w:eastAsia="楷体_GB2312" w:hint="eastAsia"/>
          <w:sz w:val="32"/>
        </w:rPr>
      </w:pPr>
      <w:r w:rsidRPr="006A22DD">
        <w:rPr>
          <w:rFonts w:ascii="楷体_GB2312" w:eastAsia="楷体_GB2312" w:hint="eastAsia"/>
          <w:sz w:val="32"/>
        </w:rPr>
        <w:t>第二阶段：</w:t>
      </w:r>
    </w:p>
    <w:p w:rsidR="006A22DD" w:rsidRPr="006A22DD" w:rsidRDefault="006A22DD" w:rsidP="006A22DD">
      <w:pPr>
        <w:ind w:firstLineChars="200" w:firstLine="640"/>
        <w:rPr>
          <w:rFonts w:ascii="楷体_GB2312" w:eastAsia="楷体_GB2312" w:hint="eastAsia"/>
          <w:sz w:val="32"/>
        </w:rPr>
      </w:pPr>
      <w:r w:rsidRPr="006A22DD">
        <w:rPr>
          <w:rFonts w:ascii="楷体_GB2312" w:eastAsia="楷体_GB2312" w:hint="eastAsia"/>
          <w:sz w:val="32"/>
        </w:rPr>
        <w:t>（一）网上申报</w:t>
      </w:r>
    </w:p>
    <w:p w:rsidR="006A22DD" w:rsidRPr="006A22DD" w:rsidRDefault="006A22DD" w:rsidP="006A22DD">
      <w:pPr>
        <w:ind w:firstLineChars="200" w:firstLine="640"/>
        <w:rPr>
          <w:rFonts w:eastAsia="仿宋_GB2312" w:hint="eastAsia"/>
          <w:sz w:val="32"/>
        </w:rPr>
      </w:pPr>
      <w:r w:rsidRPr="006A22DD">
        <w:rPr>
          <w:rFonts w:eastAsia="仿宋_GB2312" w:hint="eastAsia"/>
          <w:sz w:val="32"/>
        </w:rPr>
        <w:t>2018</w:t>
      </w:r>
      <w:r w:rsidRPr="006A22DD">
        <w:rPr>
          <w:rFonts w:eastAsia="仿宋_GB2312" w:hint="eastAsia"/>
          <w:sz w:val="32"/>
        </w:rPr>
        <w:t>年上半年全国中小学教师资格考试成绩合格的申请人于</w:t>
      </w:r>
      <w:r w:rsidRPr="006A22DD">
        <w:rPr>
          <w:rFonts w:eastAsia="仿宋_GB2312" w:hint="eastAsia"/>
          <w:sz w:val="32"/>
        </w:rPr>
        <w:t>6</w:t>
      </w:r>
      <w:r w:rsidRPr="006A22DD">
        <w:rPr>
          <w:rFonts w:eastAsia="仿宋_GB2312" w:hint="eastAsia"/>
          <w:sz w:val="32"/>
        </w:rPr>
        <w:t>月</w:t>
      </w:r>
      <w:r w:rsidRPr="006A22DD">
        <w:rPr>
          <w:rFonts w:eastAsia="仿宋_GB2312" w:hint="eastAsia"/>
          <w:sz w:val="32"/>
        </w:rPr>
        <w:t>20</w:t>
      </w:r>
      <w:r w:rsidRPr="006A22DD">
        <w:rPr>
          <w:rFonts w:eastAsia="仿宋_GB2312" w:hint="eastAsia"/>
          <w:sz w:val="32"/>
        </w:rPr>
        <w:t>日至</w:t>
      </w:r>
      <w:r w:rsidRPr="006A22DD">
        <w:rPr>
          <w:rFonts w:eastAsia="仿宋_GB2312" w:hint="eastAsia"/>
          <w:sz w:val="32"/>
        </w:rPr>
        <w:t>6</w:t>
      </w:r>
      <w:r w:rsidRPr="006A22DD">
        <w:rPr>
          <w:rFonts w:eastAsia="仿宋_GB2312" w:hint="eastAsia"/>
          <w:sz w:val="32"/>
        </w:rPr>
        <w:t>月</w:t>
      </w:r>
      <w:r w:rsidRPr="006A22DD">
        <w:rPr>
          <w:rFonts w:eastAsia="仿宋_GB2312" w:hint="eastAsia"/>
          <w:sz w:val="32"/>
        </w:rPr>
        <w:t>28</w:t>
      </w:r>
      <w:r w:rsidRPr="006A22DD">
        <w:rPr>
          <w:rFonts w:eastAsia="仿宋_GB2312" w:hint="eastAsia"/>
          <w:sz w:val="32"/>
        </w:rPr>
        <w:t>日，登录“中国教师资格网”（</w:t>
      </w:r>
      <w:r w:rsidRPr="006A22DD">
        <w:rPr>
          <w:rFonts w:eastAsia="仿宋_GB2312" w:hint="eastAsia"/>
          <w:sz w:val="32"/>
        </w:rPr>
        <w:t>http://www.jszg.edu.cn/</w:t>
      </w:r>
      <w:r w:rsidRPr="006A22DD">
        <w:rPr>
          <w:rFonts w:eastAsia="仿宋_GB2312" w:hint="eastAsia"/>
          <w:sz w:val="32"/>
        </w:rPr>
        <w:t>），选择“全国统考合格申请人网报入口”，</w:t>
      </w:r>
      <w:r w:rsidRPr="006A22DD">
        <w:rPr>
          <w:rFonts w:eastAsia="仿宋_GB2312" w:hint="eastAsia"/>
          <w:sz w:val="32"/>
        </w:rPr>
        <w:t xml:space="preserve"> </w:t>
      </w:r>
      <w:r w:rsidRPr="006A22DD">
        <w:rPr>
          <w:rFonts w:eastAsia="仿宋_GB2312" w:hint="eastAsia"/>
          <w:sz w:val="32"/>
        </w:rPr>
        <w:t>如实填写教师资格认定信息，并打印《教师资格认定申请表》。</w:t>
      </w:r>
    </w:p>
    <w:p w:rsidR="006A22DD" w:rsidRPr="006A22DD" w:rsidRDefault="006A22DD" w:rsidP="006A22DD">
      <w:pPr>
        <w:ind w:firstLineChars="200" w:firstLine="640"/>
        <w:rPr>
          <w:rFonts w:ascii="楷体_GB2312" w:eastAsia="楷体_GB2312" w:hint="eastAsia"/>
          <w:sz w:val="32"/>
        </w:rPr>
      </w:pPr>
      <w:r w:rsidRPr="006A22DD">
        <w:rPr>
          <w:rFonts w:ascii="楷体_GB2312" w:eastAsia="楷体_GB2312" w:hint="eastAsia"/>
          <w:sz w:val="32"/>
        </w:rPr>
        <w:t>（二）受理认定时间</w:t>
      </w:r>
    </w:p>
    <w:p w:rsidR="006A22DD" w:rsidRPr="006A22DD" w:rsidRDefault="006A22DD" w:rsidP="006A22DD">
      <w:pPr>
        <w:ind w:firstLineChars="200" w:firstLine="640"/>
        <w:rPr>
          <w:rFonts w:eastAsia="仿宋_GB2312" w:hint="eastAsia"/>
          <w:sz w:val="32"/>
        </w:rPr>
      </w:pPr>
      <w:r w:rsidRPr="006A22DD">
        <w:rPr>
          <w:rFonts w:eastAsia="仿宋_GB2312" w:hint="eastAsia"/>
          <w:sz w:val="32"/>
        </w:rPr>
        <w:t>现场确认时间。已通过网上申报者须按规定时间到所在县（市、区）教育行政部门现场确认才算完成。现场确认时间定于</w:t>
      </w:r>
      <w:r w:rsidRPr="006A22DD">
        <w:rPr>
          <w:rFonts w:eastAsia="仿宋_GB2312" w:hint="eastAsia"/>
          <w:sz w:val="32"/>
        </w:rPr>
        <w:t>2018</w:t>
      </w:r>
      <w:r w:rsidRPr="006A22DD">
        <w:rPr>
          <w:rFonts w:eastAsia="仿宋_GB2312" w:hint="eastAsia"/>
          <w:sz w:val="32"/>
        </w:rPr>
        <w:t>年</w:t>
      </w:r>
      <w:r w:rsidRPr="006A22DD">
        <w:rPr>
          <w:rFonts w:eastAsia="仿宋_GB2312" w:hint="eastAsia"/>
          <w:sz w:val="32"/>
        </w:rPr>
        <w:t>6</w:t>
      </w:r>
      <w:r w:rsidRPr="006A22DD">
        <w:rPr>
          <w:rFonts w:eastAsia="仿宋_GB2312" w:hint="eastAsia"/>
          <w:sz w:val="32"/>
        </w:rPr>
        <w:t>月</w:t>
      </w:r>
      <w:r w:rsidRPr="006A22DD">
        <w:rPr>
          <w:rFonts w:eastAsia="仿宋_GB2312" w:hint="eastAsia"/>
          <w:sz w:val="32"/>
        </w:rPr>
        <w:t>27</w:t>
      </w:r>
      <w:r w:rsidRPr="006A22DD">
        <w:rPr>
          <w:rFonts w:eastAsia="仿宋_GB2312" w:hint="eastAsia"/>
          <w:sz w:val="32"/>
        </w:rPr>
        <w:t>日至</w:t>
      </w:r>
      <w:r w:rsidRPr="006A22DD">
        <w:rPr>
          <w:rFonts w:eastAsia="仿宋_GB2312" w:hint="eastAsia"/>
          <w:sz w:val="32"/>
        </w:rPr>
        <w:t>6</w:t>
      </w:r>
      <w:r w:rsidRPr="006A22DD">
        <w:rPr>
          <w:rFonts w:eastAsia="仿宋_GB2312" w:hint="eastAsia"/>
          <w:sz w:val="32"/>
        </w:rPr>
        <w:t>月</w:t>
      </w:r>
      <w:r w:rsidRPr="006A22DD">
        <w:rPr>
          <w:rFonts w:eastAsia="仿宋_GB2312" w:hint="eastAsia"/>
          <w:sz w:val="32"/>
        </w:rPr>
        <w:t>29</w:t>
      </w:r>
      <w:r w:rsidRPr="006A22DD">
        <w:rPr>
          <w:rFonts w:eastAsia="仿宋_GB2312" w:hint="eastAsia"/>
          <w:sz w:val="32"/>
        </w:rPr>
        <w:t>日（工作日）。</w:t>
      </w:r>
    </w:p>
    <w:p w:rsidR="006A22DD" w:rsidRPr="006A22DD" w:rsidRDefault="006A22DD" w:rsidP="006A22DD">
      <w:pPr>
        <w:ind w:firstLineChars="200" w:firstLine="640"/>
        <w:rPr>
          <w:rFonts w:eastAsia="仿宋_GB2312" w:hint="eastAsia"/>
          <w:sz w:val="32"/>
        </w:rPr>
      </w:pPr>
      <w:r w:rsidRPr="006A22DD">
        <w:rPr>
          <w:rFonts w:eastAsia="仿宋_GB2312" w:hint="eastAsia"/>
          <w:sz w:val="32"/>
        </w:rPr>
        <w:t>认定机构须按要求对申请人提供的相关认定材料进行审核</w:t>
      </w:r>
      <w:r w:rsidRPr="006A22DD">
        <w:rPr>
          <w:rFonts w:eastAsia="仿宋_GB2312" w:hint="eastAsia"/>
          <w:sz w:val="32"/>
        </w:rPr>
        <w:lastRenderedPageBreak/>
        <w:t>和网上确认，并于</w:t>
      </w:r>
      <w:r w:rsidRPr="006A22DD">
        <w:rPr>
          <w:rFonts w:eastAsia="仿宋_GB2312" w:hint="eastAsia"/>
          <w:sz w:val="32"/>
        </w:rPr>
        <w:t>7</w:t>
      </w:r>
      <w:r w:rsidRPr="006A22DD">
        <w:rPr>
          <w:rFonts w:eastAsia="仿宋_GB2312" w:hint="eastAsia"/>
          <w:sz w:val="32"/>
        </w:rPr>
        <w:t>月</w:t>
      </w:r>
      <w:r w:rsidRPr="006A22DD">
        <w:rPr>
          <w:rFonts w:eastAsia="仿宋_GB2312" w:hint="eastAsia"/>
          <w:sz w:val="32"/>
        </w:rPr>
        <w:t>27</w:t>
      </w:r>
      <w:r w:rsidRPr="006A22DD">
        <w:rPr>
          <w:rFonts w:eastAsia="仿宋_GB2312" w:hint="eastAsia"/>
          <w:sz w:val="32"/>
        </w:rPr>
        <w:t>日前完成所有数据审核和生成证书编号。否则教育部服务器会自动关闭，后果自行负责。</w:t>
      </w:r>
    </w:p>
    <w:p w:rsidR="006A22DD" w:rsidRPr="006A22DD" w:rsidRDefault="006A22DD" w:rsidP="006A22DD">
      <w:pPr>
        <w:ind w:firstLineChars="200" w:firstLine="640"/>
        <w:rPr>
          <w:rFonts w:eastAsia="仿宋_GB2312" w:hint="eastAsia"/>
          <w:sz w:val="32"/>
        </w:rPr>
      </w:pPr>
      <w:r w:rsidRPr="006A22DD">
        <w:rPr>
          <w:rFonts w:eastAsia="仿宋_GB2312" w:hint="eastAsia"/>
          <w:sz w:val="32"/>
        </w:rPr>
        <w:t>7</w:t>
      </w:r>
      <w:r w:rsidRPr="006A22DD">
        <w:rPr>
          <w:rFonts w:eastAsia="仿宋_GB2312" w:hint="eastAsia"/>
          <w:sz w:val="32"/>
        </w:rPr>
        <w:t>月</w:t>
      </w:r>
      <w:r w:rsidRPr="006A22DD">
        <w:rPr>
          <w:rFonts w:eastAsia="仿宋_GB2312" w:hint="eastAsia"/>
          <w:sz w:val="32"/>
        </w:rPr>
        <w:t>10</w:t>
      </w:r>
      <w:r w:rsidRPr="006A22DD">
        <w:rPr>
          <w:rFonts w:eastAsia="仿宋_GB2312" w:hint="eastAsia"/>
          <w:sz w:val="32"/>
        </w:rPr>
        <w:t>日前各县（市、区）教育局将本县（市、区）认定高中、中职（含实习指导）教师资格的信息数据及认定材料上报市教育局审核认定。</w:t>
      </w:r>
    </w:p>
    <w:p w:rsidR="006A22DD" w:rsidRPr="006A22DD" w:rsidRDefault="006A22DD" w:rsidP="006A22DD">
      <w:pPr>
        <w:ind w:firstLineChars="200" w:firstLine="640"/>
        <w:rPr>
          <w:rFonts w:ascii="楷体_GB2312" w:eastAsia="楷体_GB2312" w:hint="eastAsia"/>
          <w:sz w:val="32"/>
        </w:rPr>
      </w:pPr>
      <w:r w:rsidRPr="006A22DD">
        <w:rPr>
          <w:rFonts w:ascii="楷体_GB2312" w:eastAsia="楷体_GB2312" w:hint="eastAsia"/>
          <w:sz w:val="32"/>
        </w:rPr>
        <w:t>（三）申报认定方式</w:t>
      </w:r>
    </w:p>
    <w:p w:rsidR="006A22DD" w:rsidRPr="006A22DD" w:rsidRDefault="006A22DD" w:rsidP="006A22DD">
      <w:pPr>
        <w:ind w:firstLineChars="200" w:firstLine="640"/>
        <w:rPr>
          <w:rFonts w:eastAsia="仿宋_GB2312" w:hint="eastAsia"/>
          <w:sz w:val="32"/>
        </w:rPr>
      </w:pPr>
      <w:r w:rsidRPr="006A22DD">
        <w:rPr>
          <w:rFonts w:eastAsia="仿宋_GB2312" w:hint="eastAsia"/>
          <w:sz w:val="32"/>
        </w:rPr>
        <w:t>申请幼儿园、小学、初级中学教师资格，向本人户籍或人事（劳动）关系所在地县级教育行政部门提出申请，由县级教育行政部门负责认定</w:t>
      </w:r>
      <w:r w:rsidRPr="006A22DD">
        <w:rPr>
          <w:rFonts w:eastAsia="仿宋_GB2312" w:hint="eastAsia"/>
          <w:sz w:val="32"/>
        </w:rPr>
        <w:t xml:space="preserve">; </w:t>
      </w:r>
      <w:r w:rsidRPr="006A22DD">
        <w:rPr>
          <w:rFonts w:eastAsia="仿宋_GB2312" w:hint="eastAsia"/>
          <w:sz w:val="32"/>
        </w:rPr>
        <w:t>申请高级中学教师资格、中等职业学校教师资格和中等职业学校实习指导教师资格，向本人户籍或人事（劳动）关系所在地县级教育行政部门提出申请，由县级教育行政部门审查后报市教育局审核认定。</w:t>
      </w:r>
    </w:p>
    <w:p w:rsidR="006A22DD" w:rsidRPr="006A22DD" w:rsidRDefault="006A22DD" w:rsidP="006A22DD">
      <w:pPr>
        <w:ind w:firstLineChars="200" w:firstLine="640"/>
        <w:rPr>
          <w:rFonts w:ascii="黑体" w:eastAsia="黑体" w:hAnsi="黑体" w:hint="eastAsia"/>
          <w:sz w:val="32"/>
        </w:rPr>
      </w:pPr>
      <w:r w:rsidRPr="006A22DD">
        <w:rPr>
          <w:rFonts w:ascii="黑体" w:eastAsia="黑体" w:hAnsi="黑体" w:hint="eastAsia"/>
          <w:sz w:val="32"/>
        </w:rPr>
        <w:t>二、体检工作</w:t>
      </w:r>
    </w:p>
    <w:p w:rsidR="006A22DD" w:rsidRPr="006A22DD" w:rsidRDefault="006A22DD" w:rsidP="006A22DD">
      <w:pPr>
        <w:ind w:firstLineChars="200" w:firstLine="640"/>
        <w:rPr>
          <w:rFonts w:eastAsia="仿宋_GB2312" w:hint="eastAsia"/>
          <w:sz w:val="32"/>
        </w:rPr>
      </w:pPr>
      <w:r w:rsidRPr="006A22DD">
        <w:rPr>
          <w:rFonts w:eastAsia="仿宋_GB2312" w:hint="eastAsia"/>
          <w:sz w:val="32"/>
        </w:rPr>
        <w:t>体检工作按照省教育厅的有关要求进行。体检医院由市、县（市、区）教育行政部门指定县级以上医院负责。其中市辖赤坎区、霞山区、湛江开发区及市直属学校申请高级中学、中等职业学校教师资格的，体检原则上要到以下医院之一进行：湛江中心人民医院、湛江市第二人民医院、广东医科大学附属医院、广东省农垦中心医院。体检工作要统一组织进行，统一使用省教育厅规定式样的体检表。</w:t>
      </w:r>
    </w:p>
    <w:p w:rsidR="006A22DD" w:rsidRPr="006A22DD" w:rsidRDefault="006A22DD" w:rsidP="006A22DD">
      <w:pPr>
        <w:ind w:firstLineChars="200" w:firstLine="640"/>
        <w:rPr>
          <w:rFonts w:ascii="黑体" w:eastAsia="黑体" w:hAnsi="黑体" w:hint="eastAsia"/>
          <w:sz w:val="32"/>
        </w:rPr>
      </w:pPr>
      <w:r w:rsidRPr="006A22DD">
        <w:rPr>
          <w:rFonts w:ascii="黑体" w:eastAsia="黑体" w:hAnsi="黑体" w:hint="eastAsia"/>
          <w:sz w:val="32"/>
        </w:rPr>
        <w:lastRenderedPageBreak/>
        <w:t>三、材料提交</w:t>
      </w:r>
    </w:p>
    <w:p w:rsidR="006A22DD" w:rsidRPr="006A22DD" w:rsidRDefault="006A22DD" w:rsidP="006A22DD">
      <w:pPr>
        <w:ind w:firstLineChars="200" w:firstLine="640"/>
        <w:rPr>
          <w:rFonts w:eastAsia="仿宋_GB2312" w:hint="eastAsia"/>
          <w:sz w:val="32"/>
        </w:rPr>
      </w:pPr>
      <w:r w:rsidRPr="006A22DD">
        <w:rPr>
          <w:rFonts w:eastAsia="仿宋_GB2312" w:hint="eastAsia"/>
          <w:sz w:val="32"/>
        </w:rPr>
        <w:t>社会申请人员须在规定的受理期限内，向本人户籍或人事（劳动）关系所在地教育行政部门提出申请。</w:t>
      </w:r>
      <w:r w:rsidRPr="006A22DD">
        <w:rPr>
          <w:rFonts w:eastAsia="仿宋_GB2312" w:hint="eastAsia"/>
          <w:sz w:val="32"/>
        </w:rPr>
        <w:t>2018</w:t>
      </w:r>
      <w:r w:rsidRPr="006A22DD">
        <w:rPr>
          <w:rFonts w:eastAsia="仿宋_GB2312" w:hint="eastAsia"/>
          <w:sz w:val="32"/>
        </w:rPr>
        <w:t>年全日制应届师范毕业生由学校统一向学校所在地教育行政部门申请认定教师资格。</w:t>
      </w:r>
      <w:r w:rsidRPr="006A22DD">
        <w:rPr>
          <w:rFonts w:eastAsia="仿宋_GB2312" w:hint="eastAsia"/>
          <w:sz w:val="32"/>
        </w:rPr>
        <w:t>2018</w:t>
      </w:r>
      <w:r w:rsidRPr="006A22DD">
        <w:rPr>
          <w:rFonts w:eastAsia="仿宋_GB2312" w:hint="eastAsia"/>
          <w:sz w:val="32"/>
        </w:rPr>
        <w:t>年全日制应届非师范毕业生，可向学校所在地或户籍所在地教育行政部门申请认定教师资格。</w:t>
      </w:r>
    </w:p>
    <w:p w:rsidR="006A22DD" w:rsidRPr="006A22DD" w:rsidRDefault="006A22DD" w:rsidP="006A22DD">
      <w:pPr>
        <w:ind w:firstLineChars="200" w:firstLine="640"/>
        <w:rPr>
          <w:rFonts w:eastAsia="仿宋_GB2312" w:hint="eastAsia"/>
          <w:sz w:val="32"/>
        </w:rPr>
      </w:pPr>
      <w:r w:rsidRPr="006A22DD">
        <w:rPr>
          <w:rFonts w:eastAsia="仿宋_GB2312" w:hint="eastAsia"/>
          <w:sz w:val="32"/>
        </w:rPr>
        <w:t>申请人需提供以下教师资格认定相关材料：</w:t>
      </w:r>
    </w:p>
    <w:p w:rsidR="006A22DD" w:rsidRPr="006A22DD" w:rsidRDefault="006A22DD" w:rsidP="006A22DD">
      <w:pPr>
        <w:ind w:firstLineChars="200" w:firstLine="640"/>
        <w:rPr>
          <w:rFonts w:eastAsia="仿宋_GB2312" w:hint="eastAsia"/>
          <w:sz w:val="32"/>
        </w:rPr>
      </w:pPr>
      <w:r w:rsidRPr="006A22DD">
        <w:rPr>
          <w:rFonts w:eastAsia="仿宋_GB2312" w:hint="eastAsia"/>
          <w:sz w:val="32"/>
        </w:rPr>
        <w:t>1</w:t>
      </w:r>
      <w:r w:rsidRPr="006A22DD">
        <w:rPr>
          <w:rFonts w:eastAsia="仿宋_GB2312" w:hint="eastAsia"/>
          <w:sz w:val="32"/>
        </w:rPr>
        <w:t>．《教师资格认定申请表》一式</w:t>
      </w:r>
      <w:r w:rsidRPr="006A22DD">
        <w:rPr>
          <w:rFonts w:eastAsia="仿宋_GB2312" w:hint="eastAsia"/>
          <w:sz w:val="32"/>
        </w:rPr>
        <w:t>2</w:t>
      </w:r>
      <w:r w:rsidRPr="006A22DD">
        <w:rPr>
          <w:rFonts w:eastAsia="仿宋_GB2312" w:hint="eastAsia"/>
          <w:sz w:val="32"/>
        </w:rPr>
        <w:t>份；</w:t>
      </w:r>
    </w:p>
    <w:p w:rsidR="006A22DD" w:rsidRPr="006A22DD" w:rsidRDefault="006A22DD" w:rsidP="006A22DD">
      <w:pPr>
        <w:ind w:firstLineChars="200" w:firstLine="640"/>
        <w:rPr>
          <w:rFonts w:eastAsia="仿宋_GB2312" w:hint="eastAsia"/>
          <w:sz w:val="32"/>
        </w:rPr>
      </w:pPr>
      <w:r w:rsidRPr="006A22DD">
        <w:rPr>
          <w:rFonts w:eastAsia="仿宋_GB2312" w:hint="eastAsia"/>
          <w:sz w:val="32"/>
        </w:rPr>
        <w:t>2</w:t>
      </w:r>
      <w:r w:rsidRPr="006A22DD">
        <w:rPr>
          <w:rFonts w:eastAsia="仿宋_GB2312" w:hint="eastAsia"/>
          <w:sz w:val="32"/>
        </w:rPr>
        <w:t>．身份证原件和复印件；</w:t>
      </w:r>
    </w:p>
    <w:p w:rsidR="006A22DD" w:rsidRPr="006A22DD" w:rsidRDefault="006A22DD" w:rsidP="006A22DD">
      <w:pPr>
        <w:ind w:firstLineChars="200" w:firstLine="640"/>
        <w:rPr>
          <w:rFonts w:eastAsia="仿宋_GB2312" w:hint="eastAsia"/>
          <w:sz w:val="32"/>
        </w:rPr>
      </w:pPr>
      <w:r w:rsidRPr="006A22DD">
        <w:rPr>
          <w:rFonts w:eastAsia="仿宋_GB2312" w:hint="eastAsia"/>
          <w:sz w:val="32"/>
        </w:rPr>
        <w:t>3</w:t>
      </w:r>
      <w:r w:rsidRPr="006A22DD">
        <w:rPr>
          <w:rFonts w:eastAsia="仿宋_GB2312" w:hint="eastAsia"/>
          <w:sz w:val="32"/>
        </w:rPr>
        <w:t>．学历证书原件、学历证书复印件和学历鉴定证明（全日制应届毕业生提交学校出具的学业成绩单）。学历鉴定证明只能是《中国高等教育学历认证报告》或《教育部学历证书电子注册备案表》，其中备案表的在线验证码有效期须达到</w:t>
      </w:r>
      <w:r w:rsidRPr="006A22DD">
        <w:rPr>
          <w:rFonts w:eastAsia="仿宋_GB2312" w:hint="eastAsia"/>
          <w:sz w:val="32"/>
        </w:rPr>
        <w:t>7</w:t>
      </w:r>
      <w:r w:rsidRPr="006A22DD">
        <w:rPr>
          <w:rFonts w:eastAsia="仿宋_GB2312" w:hint="eastAsia"/>
          <w:sz w:val="32"/>
        </w:rPr>
        <w:t>月</w:t>
      </w:r>
      <w:r w:rsidRPr="006A22DD">
        <w:rPr>
          <w:rFonts w:eastAsia="仿宋_GB2312" w:hint="eastAsia"/>
          <w:sz w:val="32"/>
        </w:rPr>
        <w:t>31</w:t>
      </w:r>
      <w:r w:rsidRPr="006A22DD">
        <w:rPr>
          <w:rFonts w:eastAsia="仿宋_GB2312" w:hint="eastAsia"/>
          <w:sz w:val="32"/>
        </w:rPr>
        <w:t>日；</w:t>
      </w:r>
    </w:p>
    <w:p w:rsidR="006A22DD" w:rsidRPr="006A22DD" w:rsidRDefault="006A22DD" w:rsidP="006A22DD">
      <w:pPr>
        <w:ind w:firstLineChars="200" w:firstLine="640"/>
        <w:rPr>
          <w:rFonts w:eastAsia="仿宋_GB2312" w:hint="eastAsia"/>
          <w:sz w:val="32"/>
        </w:rPr>
      </w:pPr>
      <w:r w:rsidRPr="006A22DD">
        <w:rPr>
          <w:rFonts w:eastAsia="仿宋_GB2312" w:hint="eastAsia"/>
          <w:sz w:val="32"/>
        </w:rPr>
        <w:t>4</w:t>
      </w:r>
      <w:r w:rsidRPr="006A22DD">
        <w:rPr>
          <w:rFonts w:eastAsia="仿宋_GB2312" w:hint="eastAsia"/>
          <w:sz w:val="32"/>
        </w:rPr>
        <w:t>．教育行政部门指定的县级以上医院出具的体格检查合格证明；</w:t>
      </w:r>
    </w:p>
    <w:p w:rsidR="006A22DD" w:rsidRPr="006A22DD" w:rsidRDefault="006A22DD" w:rsidP="006A22DD">
      <w:pPr>
        <w:ind w:firstLineChars="200" w:firstLine="640"/>
        <w:rPr>
          <w:rFonts w:eastAsia="仿宋_GB2312" w:hint="eastAsia"/>
          <w:sz w:val="32"/>
        </w:rPr>
      </w:pPr>
      <w:r w:rsidRPr="006A22DD">
        <w:rPr>
          <w:rFonts w:eastAsia="仿宋_GB2312" w:hint="eastAsia"/>
          <w:sz w:val="32"/>
        </w:rPr>
        <w:t>5</w:t>
      </w:r>
      <w:r w:rsidRPr="006A22DD">
        <w:rPr>
          <w:rFonts w:eastAsia="仿宋_GB2312" w:hint="eastAsia"/>
          <w:sz w:val="32"/>
        </w:rPr>
        <w:t>．普通话水平测试等级证书原件和复印件；</w:t>
      </w:r>
    </w:p>
    <w:p w:rsidR="006A22DD" w:rsidRPr="006A22DD" w:rsidRDefault="006A22DD" w:rsidP="006A22DD">
      <w:pPr>
        <w:ind w:firstLineChars="200" w:firstLine="640"/>
        <w:rPr>
          <w:rFonts w:eastAsia="仿宋_GB2312" w:hint="eastAsia"/>
          <w:sz w:val="32"/>
        </w:rPr>
      </w:pPr>
      <w:r w:rsidRPr="006A22DD">
        <w:rPr>
          <w:rFonts w:eastAsia="仿宋_GB2312" w:hint="eastAsia"/>
          <w:sz w:val="32"/>
        </w:rPr>
        <w:t>6</w:t>
      </w:r>
      <w:r w:rsidRPr="006A22DD">
        <w:rPr>
          <w:rFonts w:eastAsia="仿宋_GB2312" w:hint="eastAsia"/>
          <w:sz w:val="32"/>
        </w:rPr>
        <w:t>．思想品德情况鉴定（全日制应届毕业生由学校出具）；</w:t>
      </w:r>
    </w:p>
    <w:p w:rsidR="006A22DD" w:rsidRPr="006A22DD" w:rsidRDefault="006A22DD" w:rsidP="006A22DD">
      <w:pPr>
        <w:ind w:firstLineChars="200" w:firstLine="640"/>
        <w:rPr>
          <w:rFonts w:eastAsia="仿宋_GB2312" w:hint="eastAsia"/>
          <w:sz w:val="32"/>
        </w:rPr>
      </w:pPr>
      <w:r w:rsidRPr="006A22DD">
        <w:rPr>
          <w:rFonts w:eastAsia="仿宋_GB2312" w:hint="eastAsia"/>
          <w:sz w:val="32"/>
        </w:rPr>
        <w:t>7</w:t>
      </w:r>
      <w:r w:rsidRPr="006A22DD">
        <w:rPr>
          <w:rFonts w:eastAsia="仿宋_GB2312" w:hint="eastAsia"/>
          <w:sz w:val="32"/>
        </w:rPr>
        <w:t>．师范毕业生提供教育学、心理学和教学实践课程成绩证明。参加全国教师资格考试成绩合格人员提供《中小学教师资格考试合格证明》，考试合格证明由申请人自行登录“中小学教师</w:t>
      </w:r>
      <w:r w:rsidRPr="006A22DD">
        <w:rPr>
          <w:rFonts w:eastAsia="仿宋_GB2312" w:hint="eastAsia"/>
          <w:sz w:val="32"/>
        </w:rPr>
        <w:lastRenderedPageBreak/>
        <w:t>资格考试网”下载打印；</w:t>
      </w:r>
    </w:p>
    <w:p w:rsidR="006A22DD" w:rsidRPr="006A22DD" w:rsidRDefault="006A22DD" w:rsidP="006A22DD">
      <w:pPr>
        <w:ind w:firstLineChars="200" w:firstLine="640"/>
        <w:rPr>
          <w:rFonts w:eastAsia="仿宋_GB2312" w:hint="eastAsia"/>
          <w:sz w:val="32"/>
        </w:rPr>
      </w:pPr>
      <w:r w:rsidRPr="006A22DD">
        <w:rPr>
          <w:rFonts w:eastAsia="仿宋_GB2312" w:hint="eastAsia"/>
          <w:sz w:val="32"/>
        </w:rPr>
        <w:t>8</w:t>
      </w:r>
      <w:r w:rsidRPr="006A22DD">
        <w:rPr>
          <w:rFonts w:eastAsia="仿宋_GB2312" w:hint="eastAsia"/>
          <w:sz w:val="32"/>
        </w:rPr>
        <w:t>．户口簿原件和复印件或人事（劳动）关系在广东的证明材料；全日制应届非师范毕业生在学校所在地申请认定教师资格无需提交户籍证明材料，在户籍所在地申请认定教师资格需提供相应的户籍证明材料。</w:t>
      </w:r>
    </w:p>
    <w:p w:rsidR="006A22DD" w:rsidRPr="006A22DD" w:rsidRDefault="006A22DD" w:rsidP="006A22DD">
      <w:pPr>
        <w:ind w:firstLineChars="200" w:firstLine="640"/>
        <w:rPr>
          <w:rFonts w:eastAsia="仿宋_GB2312" w:hint="eastAsia"/>
          <w:sz w:val="32"/>
        </w:rPr>
      </w:pPr>
      <w:r w:rsidRPr="006A22DD">
        <w:rPr>
          <w:rFonts w:eastAsia="仿宋_GB2312" w:hint="eastAsia"/>
          <w:sz w:val="32"/>
        </w:rPr>
        <w:t>9</w:t>
      </w:r>
      <w:r w:rsidRPr="006A22DD">
        <w:rPr>
          <w:rFonts w:eastAsia="仿宋_GB2312" w:hint="eastAsia"/>
          <w:sz w:val="32"/>
        </w:rPr>
        <w:t>．近期</w:t>
      </w:r>
      <w:r w:rsidRPr="006A22DD">
        <w:rPr>
          <w:rFonts w:eastAsia="仿宋_GB2312" w:hint="eastAsia"/>
          <w:sz w:val="32"/>
        </w:rPr>
        <w:t>1</w:t>
      </w:r>
      <w:r w:rsidRPr="006A22DD">
        <w:rPr>
          <w:rFonts w:eastAsia="仿宋_GB2312" w:hint="eastAsia"/>
          <w:sz w:val="32"/>
        </w:rPr>
        <w:t>寸免冠半身正面彩色照片</w:t>
      </w:r>
      <w:r w:rsidRPr="006A22DD">
        <w:rPr>
          <w:rFonts w:eastAsia="仿宋_GB2312" w:hint="eastAsia"/>
          <w:sz w:val="32"/>
        </w:rPr>
        <w:t>1</w:t>
      </w:r>
      <w:r w:rsidRPr="006A22DD">
        <w:rPr>
          <w:rFonts w:eastAsia="仿宋_GB2312" w:hint="eastAsia"/>
          <w:sz w:val="32"/>
        </w:rPr>
        <w:t>张（与申请表和体检表上的照片同底）。</w:t>
      </w:r>
    </w:p>
    <w:p w:rsidR="006A22DD" w:rsidRPr="006A22DD" w:rsidRDefault="006A22DD" w:rsidP="006A22DD">
      <w:pPr>
        <w:ind w:firstLineChars="200" w:firstLine="640"/>
        <w:rPr>
          <w:rFonts w:eastAsia="仿宋_GB2312" w:hint="eastAsia"/>
          <w:sz w:val="32"/>
        </w:rPr>
      </w:pPr>
      <w:r w:rsidRPr="006A22DD">
        <w:rPr>
          <w:rFonts w:eastAsia="仿宋_GB2312" w:hint="eastAsia"/>
          <w:sz w:val="32"/>
        </w:rPr>
        <w:t>10</w:t>
      </w:r>
      <w:r w:rsidRPr="006A22DD">
        <w:rPr>
          <w:rFonts w:eastAsia="仿宋_GB2312" w:hint="eastAsia"/>
          <w:sz w:val="32"/>
        </w:rPr>
        <w:t>．申请认定中等职业学校实习指导教师资格的人员，需提供专业技术职务证书或工人技术等级证书原件和复印件。</w:t>
      </w:r>
    </w:p>
    <w:p w:rsidR="006A22DD" w:rsidRPr="006A22DD" w:rsidRDefault="006A22DD" w:rsidP="006A22DD">
      <w:pPr>
        <w:ind w:firstLineChars="200" w:firstLine="640"/>
        <w:rPr>
          <w:rFonts w:eastAsia="仿宋_GB2312" w:hint="eastAsia"/>
          <w:sz w:val="32"/>
        </w:rPr>
      </w:pPr>
      <w:r w:rsidRPr="006A22DD">
        <w:rPr>
          <w:rFonts w:eastAsia="仿宋_GB2312" w:hint="eastAsia"/>
          <w:sz w:val="32"/>
        </w:rPr>
        <w:t>以上证明（证书）材料复印件由教师资格认定机构留存，原件审核后退还申请人。</w:t>
      </w:r>
    </w:p>
    <w:p w:rsidR="006A22DD" w:rsidRPr="006A22DD" w:rsidRDefault="006A22DD" w:rsidP="006A22DD">
      <w:pPr>
        <w:ind w:firstLineChars="200" w:firstLine="640"/>
        <w:rPr>
          <w:rFonts w:eastAsia="仿宋_GB2312" w:hint="eastAsia"/>
          <w:sz w:val="32"/>
        </w:rPr>
      </w:pPr>
      <w:r w:rsidRPr="006A22DD">
        <w:rPr>
          <w:rFonts w:eastAsia="仿宋_GB2312" w:hint="eastAsia"/>
          <w:sz w:val="32"/>
        </w:rPr>
        <w:t>结合我市实际，湛江开发区的教师资格认定工作继续由霞山区教育局具体负责，南三岛滨海旅游示范区的由坡头区教育局具体负责。</w:t>
      </w:r>
    </w:p>
    <w:p w:rsidR="006A22DD" w:rsidRPr="006A22DD" w:rsidRDefault="006A22DD" w:rsidP="006A22DD">
      <w:pPr>
        <w:ind w:firstLineChars="200" w:firstLine="640"/>
        <w:rPr>
          <w:rFonts w:ascii="黑体" w:eastAsia="黑体" w:hAnsi="黑体" w:hint="eastAsia"/>
          <w:sz w:val="32"/>
        </w:rPr>
      </w:pPr>
      <w:r w:rsidRPr="006A22DD">
        <w:rPr>
          <w:rFonts w:ascii="黑体" w:eastAsia="黑体" w:hAnsi="黑体" w:hint="eastAsia"/>
          <w:sz w:val="32"/>
        </w:rPr>
        <w:t>四、注意事项</w:t>
      </w:r>
    </w:p>
    <w:p w:rsidR="006A22DD" w:rsidRPr="006A22DD" w:rsidRDefault="006A22DD" w:rsidP="006A22DD">
      <w:pPr>
        <w:ind w:firstLineChars="200" w:firstLine="640"/>
        <w:rPr>
          <w:rFonts w:eastAsia="仿宋_GB2312" w:hint="eastAsia"/>
          <w:sz w:val="32"/>
        </w:rPr>
      </w:pPr>
      <w:r w:rsidRPr="006A22DD">
        <w:rPr>
          <w:rFonts w:ascii="楷体_GB2312" w:eastAsia="楷体_GB2312" w:hint="eastAsia"/>
          <w:sz w:val="32"/>
        </w:rPr>
        <w:t>（一）认定机构的选择。</w:t>
      </w:r>
      <w:r w:rsidRPr="006A22DD">
        <w:rPr>
          <w:rFonts w:eastAsia="仿宋_GB2312" w:hint="eastAsia"/>
          <w:sz w:val="32"/>
        </w:rPr>
        <w:t>凡网上申请高级中学教师资格、中等职业学校教师资格、实习指导教师资格等三类资格的，认定机构必须选择湛江市教育局，现场确认点选择申请人（社会人员）户籍所属的教育局，否则申报无效。</w:t>
      </w:r>
    </w:p>
    <w:p w:rsidR="006A22DD" w:rsidRPr="006A22DD" w:rsidRDefault="006A22DD" w:rsidP="006A22DD">
      <w:pPr>
        <w:ind w:firstLineChars="200" w:firstLine="640"/>
        <w:rPr>
          <w:rFonts w:eastAsia="仿宋_GB2312" w:hint="eastAsia"/>
          <w:sz w:val="32"/>
        </w:rPr>
      </w:pPr>
      <w:r w:rsidRPr="006A22DD">
        <w:rPr>
          <w:rFonts w:ascii="楷体_GB2312" w:eastAsia="楷体_GB2312" w:hint="eastAsia"/>
          <w:sz w:val="32"/>
        </w:rPr>
        <w:t>（二）表格要求。</w:t>
      </w:r>
      <w:r w:rsidRPr="006A22DD">
        <w:rPr>
          <w:rFonts w:eastAsia="仿宋_GB2312" w:hint="eastAsia"/>
          <w:sz w:val="32"/>
        </w:rPr>
        <w:t>《申请人思想品德鉴定表》和《广东省教</w:t>
      </w:r>
      <w:r w:rsidRPr="006A22DD">
        <w:rPr>
          <w:rFonts w:eastAsia="仿宋_GB2312" w:hint="eastAsia"/>
          <w:sz w:val="32"/>
        </w:rPr>
        <w:lastRenderedPageBreak/>
        <w:t>师资格申请人员体格检查表（</w:t>
      </w:r>
      <w:r w:rsidRPr="006A22DD">
        <w:rPr>
          <w:rFonts w:eastAsia="仿宋_GB2312" w:hint="eastAsia"/>
          <w:sz w:val="32"/>
        </w:rPr>
        <w:t>2013</w:t>
      </w:r>
      <w:r w:rsidRPr="006A22DD">
        <w:rPr>
          <w:rFonts w:eastAsia="仿宋_GB2312" w:hint="eastAsia"/>
          <w:sz w:val="32"/>
        </w:rPr>
        <w:t>年修订）》可直接从广东省教育厅网站（</w:t>
      </w:r>
      <w:r w:rsidRPr="006A22DD">
        <w:rPr>
          <w:rFonts w:eastAsia="仿宋_GB2312" w:hint="eastAsia"/>
          <w:sz w:val="32"/>
        </w:rPr>
        <w:t>http://jszg.gdhed.edu.cn/web/</w:t>
      </w:r>
      <w:r w:rsidRPr="006A22DD">
        <w:rPr>
          <w:rFonts w:eastAsia="仿宋_GB2312" w:hint="eastAsia"/>
          <w:sz w:val="32"/>
        </w:rPr>
        <w:t>）下载打印。《教师资格认定申请表》在网上申报成功后，申请人要及时导出表格并打印，否则报名系统关闭后将无法打印。《教师资格认定申请表》有</w:t>
      </w:r>
      <w:r w:rsidRPr="006A22DD">
        <w:rPr>
          <w:rFonts w:eastAsia="仿宋_GB2312" w:hint="eastAsia"/>
          <w:sz w:val="32"/>
        </w:rPr>
        <w:t>A3</w:t>
      </w:r>
      <w:r w:rsidRPr="006A22DD">
        <w:rPr>
          <w:rFonts w:eastAsia="仿宋_GB2312" w:hint="eastAsia"/>
          <w:sz w:val="32"/>
        </w:rPr>
        <w:t>和</w:t>
      </w:r>
      <w:r w:rsidRPr="006A22DD">
        <w:rPr>
          <w:rFonts w:eastAsia="仿宋_GB2312" w:hint="eastAsia"/>
          <w:sz w:val="32"/>
        </w:rPr>
        <w:t>A4</w:t>
      </w:r>
      <w:r w:rsidRPr="006A22DD">
        <w:rPr>
          <w:rFonts w:eastAsia="仿宋_GB2312" w:hint="eastAsia"/>
          <w:sz w:val="32"/>
        </w:rPr>
        <w:t>两种规格，湛江市认定机构统一用</w:t>
      </w:r>
      <w:r w:rsidRPr="006A22DD">
        <w:rPr>
          <w:rFonts w:eastAsia="仿宋_GB2312" w:hint="eastAsia"/>
          <w:sz w:val="32"/>
        </w:rPr>
        <w:t>A3</w:t>
      </w:r>
      <w:r w:rsidRPr="006A22DD">
        <w:rPr>
          <w:rFonts w:eastAsia="仿宋_GB2312" w:hint="eastAsia"/>
          <w:sz w:val="32"/>
        </w:rPr>
        <w:t>双面规格打印（两页</w:t>
      </w:r>
      <w:r w:rsidRPr="006A22DD">
        <w:rPr>
          <w:rFonts w:eastAsia="仿宋_GB2312" w:hint="eastAsia"/>
          <w:sz w:val="32"/>
        </w:rPr>
        <w:t>A4</w:t>
      </w:r>
      <w:r w:rsidRPr="006A22DD">
        <w:rPr>
          <w:rFonts w:eastAsia="仿宋_GB2312" w:hint="eastAsia"/>
          <w:sz w:val="32"/>
        </w:rPr>
        <w:t>规格纸打印后合拼成</w:t>
      </w:r>
      <w:r w:rsidRPr="006A22DD">
        <w:rPr>
          <w:rFonts w:eastAsia="仿宋_GB2312" w:hint="eastAsia"/>
          <w:sz w:val="32"/>
        </w:rPr>
        <w:t>A3</w:t>
      </w:r>
      <w:r w:rsidRPr="006A22DD">
        <w:rPr>
          <w:rFonts w:eastAsia="仿宋_GB2312" w:hint="eastAsia"/>
          <w:sz w:val="32"/>
        </w:rPr>
        <w:t>规格）。</w:t>
      </w:r>
    </w:p>
    <w:p w:rsidR="006A22DD" w:rsidRPr="006A22DD" w:rsidRDefault="006A22DD" w:rsidP="006A22DD">
      <w:pPr>
        <w:ind w:firstLineChars="200" w:firstLine="640"/>
        <w:rPr>
          <w:rFonts w:eastAsia="仿宋_GB2312" w:hint="eastAsia"/>
          <w:sz w:val="32"/>
        </w:rPr>
      </w:pPr>
      <w:r w:rsidRPr="006A22DD">
        <w:rPr>
          <w:rFonts w:ascii="楷体_GB2312" w:eastAsia="楷体_GB2312" w:hint="eastAsia"/>
          <w:sz w:val="32"/>
        </w:rPr>
        <w:t>（三）普通话测试。</w:t>
      </w:r>
      <w:r w:rsidRPr="006A22DD">
        <w:rPr>
          <w:rFonts w:eastAsia="仿宋_GB2312" w:hint="eastAsia"/>
          <w:sz w:val="32"/>
        </w:rPr>
        <w:t>普通话测试可由申请人直接向市语委办报名。地点：湛江市人民大道北</w:t>
      </w:r>
      <w:r w:rsidRPr="006A22DD">
        <w:rPr>
          <w:rFonts w:eastAsia="仿宋_GB2312" w:hint="eastAsia"/>
          <w:sz w:val="32"/>
        </w:rPr>
        <w:t>76</w:t>
      </w:r>
      <w:r w:rsidRPr="006A22DD">
        <w:rPr>
          <w:rFonts w:eastAsia="仿宋_GB2312" w:hint="eastAsia"/>
          <w:sz w:val="32"/>
        </w:rPr>
        <w:t>号市教育局</w:t>
      </w:r>
      <w:r w:rsidRPr="006A22DD">
        <w:rPr>
          <w:rFonts w:eastAsia="仿宋_GB2312" w:hint="eastAsia"/>
          <w:sz w:val="32"/>
        </w:rPr>
        <w:t>10</w:t>
      </w:r>
      <w:r w:rsidRPr="006A22DD">
        <w:rPr>
          <w:rFonts w:eastAsia="仿宋_GB2312" w:hint="eastAsia"/>
          <w:sz w:val="32"/>
        </w:rPr>
        <w:t>楼</w:t>
      </w:r>
      <w:r w:rsidRPr="006A22DD">
        <w:rPr>
          <w:rFonts w:eastAsia="仿宋_GB2312" w:hint="eastAsia"/>
          <w:sz w:val="32"/>
        </w:rPr>
        <w:t>1003</w:t>
      </w:r>
      <w:r w:rsidRPr="006A22DD">
        <w:rPr>
          <w:rFonts w:eastAsia="仿宋_GB2312" w:hint="eastAsia"/>
          <w:sz w:val="32"/>
        </w:rPr>
        <w:t>室，报名、测试时间由市语委办具体安排，咨询电话：</w:t>
      </w:r>
      <w:r w:rsidRPr="006A22DD">
        <w:rPr>
          <w:rFonts w:eastAsia="仿宋_GB2312" w:hint="eastAsia"/>
          <w:sz w:val="32"/>
        </w:rPr>
        <w:t>3130053</w:t>
      </w:r>
      <w:r w:rsidRPr="006A22DD">
        <w:rPr>
          <w:rFonts w:eastAsia="仿宋_GB2312" w:hint="eastAsia"/>
          <w:sz w:val="32"/>
        </w:rPr>
        <w:t>。</w:t>
      </w:r>
    </w:p>
    <w:p w:rsidR="006A22DD" w:rsidRPr="006A22DD" w:rsidRDefault="006A22DD" w:rsidP="006A22DD">
      <w:pPr>
        <w:ind w:firstLineChars="200" w:firstLine="640"/>
        <w:rPr>
          <w:rFonts w:ascii="黑体" w:eastAsia="黑体" w:hAnsi="黑体" w:hint="eastAsia"/>
          <w:sz w:val="32"/>
        </w:rPr>
      </w:pPr>
      <w:r w:rsidRPr="006A22DD">
        <w:rPr>
          <w:rFonts w:ascii="黑体" w:eastAsia="黑体" w:hAnsi="黑体" w:hint="eastAsia"/>
          <w:sz w:val="32"/>
        </w:rPr>
        <w:t>五、其他要求</w:t>
      </w:r>
    </w:p>
    <w:p w:rsidR="006A22DD" w:rsidRPr="006A22DD" w:rsidRDefault="006A22DD" w:rsidP="006A22DD">
      <w:pPr>
        <w:ind w:firstLineChars="200" w:firstLine="640"/>
        <w:rPr>
          <w:rFonts w:eastAsia="仿宋_GB2312" w:hint="eastAsia"/>
          <w:sz w:val="32"/>
        </w:rPr>
      </w:pPr>
      <w:r w:rsidRPr="006A22DD">
        <w:rPr>
          <w:rFonts w:ascii="楷体_GB2312" w:eastAsia="楷体_GB2312" w:hint="eastAsia"/>
          <w:sz w:val="32"/>
        </w:rPr>
        <w:t>（一）</w:t>
      </w:r>
      <w:r w:rsidRPr="006A22DD">
        <w:rPr>
          <w:rFonts w:eastAsia="仿宋_GB2312" w:hint="eastAsia"/>
          <w:sz w:val="32"/>
        </w:rPr>
        <w:t>各县（市、区）教育局，普通高等院校要严格按照通知要求的政策规定、认定范围、程序、条件开展上半年教师资格认定工作，确保我市上半年中小学教师资格认定工作顺利开展。</w:t>
      </w:r>
    </w:p>
    <w:p w:rsidR="006A22DD" w:rsidRPr="006A22DD" w:rsidRDefault="006A22DD" w:rsidP="006A22DD">
      <w:pPr>
        <w:ind w:firstLineChars="200" w:firstLine="640"/>
        <w:rPr>
          <w:rFonts w:eastAsia="仿宋_GB2312" w:hint="eastAsia"/>
          <w:sz w:val="32"/>
        </w:rPr>
      </w:pPr>
      <w:r w:rsidRPr="006A22DD">
        <w:rPr>
          <w:rFonts w:ascii="楷体_GB2312" w:eastAsia="楷体_GB2312" w:hint="eastAsia"/>
          <w:sz w:val="32"/>
        </w:rPr>
        <w:t>（二）</w:t>
      </w:r>
      <w:r w:rsidRPr="006A22DD">
        <w:rPr>
          <w:rFonts w:eastAsia="仿宋_GB2312" w:hint="eastAsia"/>
          <w:sz w:val="32"/>
        </w:rPr>
        <w:t>各县（市、区）教育局，普通高等院校要组织有关教师资格认定工作人员认真领会文件精神，掌握与过往文件内容不一致的相关情况并对申请人耐心做好解释和引导工作。要及时将本地开展上半年教师资格认定具体时间安排以及有关事项和要求向社会公布，广泛宣传，使符合认定条件人员掌握有关政策规定，及时申请认定教师资格，确保教师资格制度改革平稳过渡。</w:t>
      </w:r>
    </w:p>
    <w:p w:rsidR="006A22DD" w:rsidRPr="006A22DD" w:rsidRDefault="006A22DD" w:rsidP="006A22DD">
      <w:pPr>
        <w:ind w:firstLineChars="200" w:firstLine="640"/>
        <w:rPr>
          <w:rFonts w:eastAsia="仿宋_GB2312" w:hint="eastAsia"/>
          <w:sz w:val="32"/>
        </w:rPr>
      </w:pPr>
      <w:r w:rsidRPr="006A22DD">
        <w:rPr>
          <w:rFonts w:ascii="楷体_GB2312" w:eastAsia="楷体_GB2312" w:hint="eastAsia"/>
          <w:sz w:val="32"/>
        </w:rPr>
        <w:t>（三）</w:t>
      </w:r>
      <w:r w:rsidRPr="006A22DD">
        <w:rPr>
          <w:rFonts w:eastAsia="仿宋_GB2312" w:hint="eastAsia"/>
          <w:sz w:val="32"/>
        </w:rPr>
        <w:t>各县（市、区）教育局、普通高等院校教师资格认定</w:t>
      </w:r>
      <w:r w:rsidRPr="006A22DD">
        <w:rPr>
          <w:rFonts w:eastAsia="仿宋_GB2312" w:hint="eastAsia"/>
          <w:sz w:val="32"/>
        </w:rPr>
        <w:lastRenderedPageBreak/>
        <w:t>确认点要做好教师资格认定网报信息及认定材料的核对工作，确保网报信息及认定材料的一致性和真实性。</w:t>
      </w:r>
    </w:p>
    <w:p w:rsidR="006A22DD" w:rsidRPr="006A22DD" w:rsidRDefault="006A22DD" w:rsidP="006A22DD">
      <w:pPr>
        <w:ind w:firstLineChars="200" w:firstLine="640"/>
        <w:rPr>
          <w:rFonts w:eastAsia="仿宋_GB2312" w:hint="eastAsia"/>
          <w:sz w:val="32"/>
        </w:rPr>
      </w:pPr>
      <w:r w:rsidRPr="006A22DD">
        <w:rPr>
          <w:rFonts w:eastAsia="仿宋_GB2312" w:hint="eastAsia"/>
          <w:sz w:val="32"/>
        </w:rPr>
        <w:t>各县（市、区）教育局完成认定工作后，及时将教师资格认定工作总结报市教师资格认定工作办公室。</w:t>
      </w:r>
    </w:p>
    <w:p w:rsidR="006A22DD" w:rsidRPr="006A22DD" w:rsidRDefault="006A22DD" w:rsidP="006A22DD">
      <w:pPr>
        <w:ind w:firstLineChars="200" w:firstLine="640"/>
        <w:rPr>
          <w:rFonts w:eastAsia="仿宋_GB2312" w:hint="eastAsia"/>
          <w:sz w:val="32"/>
        </w:rPr>
      </w:pPr>
      <w:r w:rsidRPr="006A22DD">
        <w:rPr>
          <w:rFonts w:eastAsia="仿宋_GB2312" w:hint="eastAsia"/>
          <w:sz w:val="32"/>
        </w:rPr>
        <w:t>我市教师资格认定工作办公室设在市教育局人事科（湛江市人民大道北</w:t>
      </w:r>
      <w:r w:rsidRPr="006A22DD">
        <w:rPr>
          <w:rFonts w:eastAsia="仿宋_GB2312" w:hint="eastAsia"/>
          <w:sz w:val="32"/>
        </w:rPr>
        <w:t>76</w:t>
      </w:r>
      <w:r w:rsidRPr="006A22DD">
        <w:rPr>
          <w:rFonts w:eastAsia="仿宋_GB2312" w:hint="eastAsia"/>
          <w:sz w:val="32"/>
        </w:rPr>
        <w:t>号市教育局</w:t>
      </w:r>
      <w:r w:rsidRPr="006A22DD">
        <w:rPr>
          <w:rFonts w:eastAsia="仿宋_GB2312" w:hint="eastAsia"/>
          <w:sz w:val="32"/>
        </w:rPr>
        <w:t>9</w:t>
      </w:r>
      <w:r w:rsidRPr="006A22DD">
        <w:rPr>
          <w:rFonts w:eastAsia="仿宋_GB2312" w:hint="eastAsia"/>
          <w:sz w:val="32"/>
        </w:rPr>
        <w:t>楼</w:t>
      </w:r>
      <w:r w:rsidRPr="006A22DD">
        <w:rPr>
          <w:rFonts w:eastAsia="仿宋_GB2312" w:hint="eastAsia"/>
          <w:sz w:val="32"/>
        </w:rPr>
        <w:t>902</w:t>
      </w:r>
      <w:r w:rsidRPr="006A22DD">
        <w:rPr>
          <w:rFonts w:eastAsia="仿宋_GB2312" w:hint="eastAsia"/>
          <w:sz w:val="32"/>
        </w:rPr>
        <w:t>室）。联系电话：</w:t>
      </w:r>
      <w:r w:rsidRPr="006A22DD">
        <w:rPr>
          <w:rFonts w:eastAsia="仿宋_GB2312" w:hint="eastAsia"/>
          <w:sz w:val="32"/>
        </w:rPr>
        <w:t>3336260</w:t>
      </w:r>
      <w:r w:rsidRPr="006A22DD">
        <w:rPr>
          <w:rFonts w:eastAsia="仿宋_GB2312" w:hint="eastAsia"/>
          <w:sz w:val="32"/>
        </w:rPr>
        <w:t>。</w:t>
      </w:r>
    </w:p>
    <w:p w:rsidR="006A22DD" w:rsidRPr="006A22DD" w:rsidRDefault="006A22DD" w:rsidP="006A22DD">
      <w:pPr>
        <w:ind w:firstLineChars="200" w:firstLine="640"/>
        <w:rPr>
          <w:rFonts w:eastAsia="仿宋_GB2312" w:hint="eastAsia"/>
          <w:sz w:val="32"/>
        </w:rPr>
      </w:pPr>
      <w:r w:rsidRPr="006A22DD">
        <w:rPr>
          <w:rFonts w:eastAsia="仿宋_GB2312" w:hint="eastAsia"/>
          <w:sz w:val="32"/>
        </w:rPr>
        <w:t>本通知可登录湛江市教育局网站（</w:t>
      </w:r>
      <w:r w:rsidRPr="006A22DD">
        <w:rPr>
          <w:rFonts w:eastAsia="仿宋_GB2312" w:hint="eastAsia"/>
          <w:sz w:val="32"/>
        </w:rPr>
        <w:t>http://www.zhjedu.cn/</w:t>
      </w:r>
      <w:r w:rsidRPr="006A22DD">
        <w:rPr>
          <w:rFonts w:eastAsia="仿宋_GB2312" w:hint="eastAsia"/>
          <w:sz w:val="32"/>
        </w:rPr>
        <w:t>）相关窗口下载。</w:t>
      </w:r>
    </w:p>
    <w:p w:rsidR="006A22DD" w:rsidRPr="006A22DD" w:rsidRDefault="006A22DD" w:rsidP="006A22DD">
      <w:pPr>
        <w:ind w:firstLineChars="200" w:firstLine="640"/>
        <w:rPr>
          <w:rFonts w:eastAsia="仿宋_GB2312"/>
          <w:sz w:val="32"/>
        </w:rPr>
      </w:pPr>
    </w:p>
    <w:p w:rsidR="006A22DD" w:rsidRPr="006A22DD" w:rsidRDefault="006A22DD" w:rsidP="006A22DD">
      <w:pPr>
        <w:ind w:firstLineChars="200" w:firstLine="640"/>
        <w:rPr>
          <w:rFonts w:eastAsia="仿宋_GB2312" w:hint="eastAsia"/>
          <w:sz w:val="32"/>
        </w:rPr>
      </w:pPr>
      <w:r w:rsidRPr="006A22DD">
        <w:rPr>
          <w:rFonts w:eastAsia="仿宋_GB2312" w:hint="eastAsia"/>
          <w:sz w:val="32"/>
        </w:rPr>
        <w:t>附件：各县（市、区）教师资格认定机构咨询电话</w:t>
      </w:r>
    </w:p>
    <w:p w:rsidR="006A22DD" w:rsidRPr="006A22DD" w:rsidRDefault="006A22DD" w:rsidP="006A22DD">
      <w:pPr>
        <w:ind w:firstLineChars="200" w:firstLine="640"/>
        <w:rPr>
          <w:rFonts w:eastAsia="仿宋_GB2312"/>
          <w:sz w:val="32"/>
        </w:rPr>
      </w:pPr>
    </w:p>
    <w:p w:rsidR="00497FE2" w:rsidRDefault="00497FE2" w:rsidP="004245AC">
      <w:pPr>
        <w:ind w:firstLineChars="200" w:firstLine="640"/>
        <w:rPr>
          <w:rFonts w:eastAsia="仿宋_GB2312"/>
          <w:sz w:val="32"/>
        </w:rPr>
      </w:pPr>
    </w:p>
    <w:p w:rsidR="00497FE2" w:rsidRDefault="00497FE2" w:rsidP="004245AC">
      <w:pPr>
        <w:ind w:firstLineChars="200" w:firstLine="640"/>
        <w:rPr>
          <w:rFonts w:eastAsia="仿宋_GB2312"/>
          <w:sz w:val="32"/>
        </w:rPr>
      </w:pPr>
    </w:p>
    <w:p w:rsidR="00307344" w:rsidRDefault="00E275C8" w:rsidP="00160E13">
      <w:pPr>
        <w:pStyle w:val="a3"/>
        <w:ind w:leftChars="0" w:left="0" w:firstLineChars="1750" w:firstLine="5600"/>
      </w:pPr>
      <w:r>
        <w:rPr>
          <w:rFonts w:hint="eastAsia"/>
        </w:rPr>
        <w:t>湛江市教育局</w:t>
      </w:r>
    </w:p>
    <w:p w:rsidR="00497FE2" w:rsidRDefault="00307344" w:rsidP="004245AC">
      <w:pPr>
        <w:pStyle w:val="a3"/>
        <w:ind w:leftChars="0" w:left="0" w:firstLineChars="1700" w:firstLine="5440"/>
      </w:pPr>
      <w:r>
        <w:rPr>
          <w:rFonts w:hint="eastAsia"/>
        </w:rPr>
        <w:t>201</w:t>
      </w:r>
      <w:r w:rsidR="000E386E">
        <w:rPr>
          <w:rFonts w:hint="eastAsia"/>
        </w:rPr>
        <w:t>8</w:t>
      </w:r>
      <w:r>
        <w:rPr>
          <w:rFonts w:hint="eastAsia"/>
        </w:rPr>
        <w:t>年</w:t>
      </w:r>
      <w:r w:rsidR="006A22DD">
        <w:rPr>
          <w:rFonts w:hint="eastAsia"/>
        </w:rPr>
        <w:t>3</w:t>
      </w:r>
      <w:r>
        <w:rPr>
          <w:rFonts w:hint="eastAsia"/>
        </w:rPr>
        <w:t>月</w:t>
      </w:r>
      <w:r w:rsidR="006A22DD">
        <w:rPr>
          <w:rFonts w:hint="eastAsia"/>
        </w:rPr>
        <w:t>12</w:t>
      </w:r>
      <w:r>
        <w:rPr>
          <w:rFonts w:hint="eastAsia"/>
        </w:rPr>
        <w:t>日</w:t>
      </w:r>
    </w:p>
    <w:p w:rsidR="00497FE2" w:rsidRDefault="00497FE2" w:rsidP="004245AC">
      <w:pPr>
        <w:ind w:firstLineChars="168" w:firstLine="538"/>
        <w:rPr>
          <w:rFonts w:eastAsia="仿宋_GB2312" w:hint="eastAsia"/>
          <w:sz w:val="32"/>
        </w:rPr>
      </w:pPr>
    </w:p>
    <w:p w:rsidR="006A22DD" w:rsidRDefault="006A22DD" w:rsidP="004245AC">
      <w:pPr>
        <w:ind w:firstLineChars="168" w:firstLine="538"/>
        <w:rPr>
          <w:rFonts w:eastAsia="仿宋_GB2312" w:hint="eastAsia"/>
          <w:sz w:val="32"/>
        </w:rPr>
      </w:pPr>
    </w:p>
    <w:p w:rsidR="006A22DD" w:rsidRDefault="006A22DD" w:rsidP="004245AC">
      <w:pPr>
        <w:ind w:firstLineChars="168" w:firstLine="538"/>
        <w:rPr>
          <w:rFonts w:eastAsia="仿宋_GB2312"/>
          <w:sz w:val="32"/>
        </w:rPr>
      </w:pPr>
    </w:p>
    <w:p w:rsidR="00497FE2" w:rsidRDefault="00497FE2" w:rsidP="004245AC">
      <w:pPr>
        <w:ind w:firstLineChars="168" w:firstLine="538"/>
        <w:rPr>
          <w:rFonts w:eastAsia="仿宋_GB2312"/>
          <w:sz w:val="32"/>
        </w:rPr>
      </w:pPr>
    </w:p>
    <w:p w:rsidR="00497FE2" w:rsidRDefault="00307344" w:rsidP="004245AC">
      <w:pPr>
        <w:ind w:firstLineChars="168" w:firstLine="538"/>
        <w:rPr>
          <w:rFonts w:eastAsia="仿宋_GB2312" w:hint="eastAsia"/>
          <w:sz w:val="32"/>
        </w:rPr>
      </w:pPr>
      <w:r>
        <w:rPr>
          <w:rFonts w:eastAsia="仿宋_GB2312" w:hint="eastAsia"/>
          <w:sz w:val="32"/>
        </w:rPr>
        <w:t>（</w:t>
      </w:r>
      <w:r w:rsidR="00497FE2">
        <w:rPr>
          <w:rFonts w:eastAsia="仿宋_GB2312" w:hint="eastAsia"/>
          <w:sz w:val="32"/>
        </w:rPr>
        <w:t>联系人：</w:t>
      </w:r>
      <w:r w:rsidR="006A22DD">
        <w:rPr>
          <w:rFonts w:eastAsia="仿宋_GB2312" w:hint="eastAsia"/>
          <w:sz w:val="32"/>
        </w:rPr>
        <w:t>李丽斯</w:t>
      </w:r>
      <w:r w:rsidR="00497FE2">
        <w:rPr>
          <w:rFonts w:eastAsia="仿宋_GB2312" w:hint="eastAsia"/>
          <w:sz w:val="32"/>
        </w:rPr>
        <w:t>，联系电话：</w:t>
      </w:r>
      <w:r w:rsidR="006A22DD">
        <w:rPr>
          <w:rFonts w:eastAsia="仿宋_GB2312" w:hint="eastAsia"/>
          <w:sz w:val="32"/>
        </w:rPr>
        <w:t>3336260</w:t>
      </w:r>
      <w:r>
        <w:rPr>
          <w:rFonts w:eastAsia="仿宋_GB2312" w:hint="eastAsia"/>
          <w:sz w:val="32"/>
        </w:rPr>
        <w:t>）</w:t>
      </w:r>
    </w:p>
    <w:p w:rsidR="00F8135A" w:rsidRDefault="00F8135A" w:rsidP="00F8135A">
      <w:pPr>
        <w:rPr>
          <w:rFonts w:eastAsia="仿宋_GB2312"/>
          <w:sz w:val="32"/>
          <w:szCs w:val="32"/>
        </w:rPr>
      </w:pPr>
      <w:r>
        <w:rPr>
          <w:rFonts w:eastAsia="仿宋_GB2312"/>
          <w:sz w:val="32"/>
          <w:szCs w:val="32"/>
        </w:rPr>
        <w:lastRenderedPageBreak/>
        <w:t>附件：</w:t>
      </w:r>
    </w:p>
    <w:p w:rsidR="00F8135A" w:rsidRDefault="00F8135A" w:rsidP="00F8135A">
      <w:pPr>
        <w:spacing w:line="500" w:lineRule="exact"/>
        <w:rPr>
          <w:rFonts w:eastAsia="仿宋_GB2312"/>
          <w:sz w:val="32"/>
          <w:szCs w:val="32"/>
        </w:rPr>
      </w:pPr>
    </w:p>
    <w:p w:rsidR="00F8135A" w:rsidRDefault="00F8135A" w:rsidP="00F8135A">
      <w:pPr>
        <w:spacing w:line="500" w:lineRule="exact"/>
        <w:jc w:val="center"/>
        <w:rPr>
          <w:rFonts w:eastAsia="方正小标宋简体" w:hint="eastAsia"/>
          <w:sz w:val="44"/>
          <w:szCs w:val="44"/>
        </w:rPr>
      </w:pPr>
      <w:r w:rsidRPr="00F8135A">
        <w:rPr>
          <w:rFonts w:eastAsia="方正小标宋简体"/>
          <w:sz w:val="44"/>
          <w:szCs w:val="44"/>
        </w:rPr>
        <w:t>各县（市、区）教师资格认定机构咨询电话</w:t>
      </w:r>
    </w:p>
    <w:p w:rsidR="00F8135A" w:rsidRPr="00F8135A" w:rsidRDefault="00F8135A" w:rsidP="00F8135A">
      <w:pPr>
        <w:spacing w:line="440" w:lineRule="exact"/>
        <w:jc w:val="center"/>
        <w:rPr>
          <w:rFonts w:eastAsia="方正小标宋简体"/>
          <w:sz w:val="32"/>
          <w:szCs w:val="32"/>
        </w:rPr>
      </w:pPr>
    </w:p>
    <w:p w:rsidR="00F8135A" w:rsidRDefault="00F8135A" w:rsidP="00F8135A">
      <w:pPr>
        <w:spacing w:line="440" w:lineRule="exac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0"/>
        <w:gridCol w:w="2002"/>
        <w:gridCol w:w="1092"/>
        <w:gridCol w:w="1638"/>
        <w:gridCol w:w="3591"/>
      </w:tblGrid>
      <w:tr w:rsidR="00F8135A" w:rsidTr="001D077B">
        <w:trPr>
          <w:trHeight w:val="468"/>
          <w:jc w:val="center"/>
        </w:trPr>
        <w:tc>
          <w:tcPr>
            <w:tcW w:w="910" w:type="dxa"/>
            <w:vAlign w:val="center"/>
          </w:tcPr>
          <w:p w:rsidR="00F8135A" w:rsidRDefault="00F8135A" w:rsidP="001D077B">
            <w:pPr>
              <w:jc w:val="center"/>
              <w:rPr>
                <w:b/>
                <w:sz w:val="24"/>
              </w:rPr>
            </w:pPr>
            <w:r>
              <w:rPr>
                <w:b/>
                <w:sz w:val="24"/>
              </w:rPr>
              <w:t>序号</w:t>
            </w:r>
          </w:p>
        </w:tc>
        <w:tc>
          <w:tcPr>
            <w:tcW w:w="2002" w:type="dxa"/>
            <w:vAlign w:val="center"/>
          </w:tcPr>
          <w:p w:rsidR="00F8135A" w:rsidRDefault="00F8135A" w:rsidP="001D077B">
            <w:pPr>
              <w:jc w:val="center"/>
              <w:rPr>
                <w:b/>
                <w:sz w:val="24"/>
              </w:rPr>
            </w:pPr>
            <w:r>
              <w:rPr>
                <w:b/>
                <w:sz w:val="24"/>
              </w:rPr>
              <w:t>认定机构</w:t>
            </w:r>
          </w:p>
        </w:tc>
        <w:tc>
          <w:tcPr>
            <w:tcW w:w="1092" w:type="dxa"/>
            <w:vAlign w:val="center"/>
          </w:tcPr>
          <w:p w:rsidR="00F8135A" w:rsidRDefault="00F8135A" w:rsidP="001D077B">
            <w:pPr>
              <w:jc w:val="center"/>
              <w:rPr>
                <w:b/>
                <w:sz w:val="24"/>
              </w:rPr>
            </w:pPr>
            <w:r>
              <w:rPr>
                <w:b/>
                <w:sz w:val="24"/>
              </w:rPr>
              <w:t>区号</w:t>
            </w:r>
          </w:p>
        </w:tc>
        <w:tc>
          <w:tcPr>
            <w:tcW w:w="1638" w:type="dxa"/>
            <w:vAlign w:val="center"/>
          </w:tcPr>
          <w:p w:rsidR="00F8135A" w:rsidRDefault="00F8135A" w:rsidP="001D077B">
            <w:pPr>
              <w:jc w:val="center"/>
              <w:rPr>
                <w:b/>
                <w:sz w:val="24"/>
              </w:rPr>
            </w:pPr>
            <w:r>
              <w:rPr>
                <w:b/>
                <w:sz w:val="24"/>
              </w:rPr>
              <w:t>电话</w:t>
            </w:r>
          </w:p>
        </w:tc>
        <w:tc>
          <w:tcPr>
            <w:tcW w:w="3591" w:type="dxa"/>
            <w:vAlign w:val="center"/>
          </w:tcPr>
          <w:p w:rsidR="00F8135A" w:rsidRDefault="00F8135A" w:rsidP="001D077B">
            <w:pPr>
              <w:jc w:val="center"/>
              <w:rPr>
                <w:b/>
                <w:sz w:val="24"/>
              </w:rPr>
            </w:pPr>
            <w:r>
              <w:rPr>
                <w:b/>
                <w:sz w:val="24"/>
              </w:rPr>
              <w:t>通信地址</w:t>
            </w:r>
          </w:p>
        </w:tc>
      </w:tr>
      <w:tr w:rsidR="00F8135A" w:rsidTr="001D077B">
        <w:trPr>
          <w:trHeight w:val="490"/>
          <w:jc w:val="center"/>
        </w:trPr>
        <w:tc>
          <w:tcPr>
            <w:tcW w:w="910" w:type="dxa"/>
            <w:vAlign w:val="center"/>
          </w:tcPr>
          <w:p w:rsidR="00F8135A" w:rsidRDefault="00F8135A" w:rsidP="001D077B">
            <w:pPr>
              <w:jc w:val="center"/>
              <w:rPr>
                <w:sz w:val="24"/>
              </w:rPr>
            </w:pPr>
            <w:r>
              <w:rPr>
                <w:sz w:val="24"/>
              </w:rPr>
              <w:t>1</w:t>
            </w:r>
          </w:p>
        </w:tc>
        <w:tc>
          <w:tcPr>
            <w:tcW w:w="2002" w:type="dxa"/>
            <w:vAlign w:val="center"/>
          </w:tcPr>
          <w:p w:rsidR="00F8135A" w:rsidRDefault="00F8135A" w:rsidP="001D077B">
            <w:pPr>
              <w:jc w:val="center"/>
              <w:rPr>
                <w:sz w:val="24"/>
              </w:rPr>
            </w:pPr>
            <w:r>
              <w:rPr>
                <w:sz w:val="24"/>
              </w:rPr>
              <w:t>徐闻县教育局</w:t>
            </w:r>
          </w:p>
        </w:tc>
        <w:tc>
          <w:tcPr>
            <w:tcW w:w="1092" w:type="dxa"/>
            <w:vAlign w:val="center"/>
          </w:tcPr>
          <w:p w:rsidR="00F8135A" w:rsidRDefault="00F8135A" w:rsidP="001D077B">
            <w:pPr>
              <w:jc w:val="center"/>
              <w:rPr>
                <w:sz w:val="24"/>
              </w:rPr>
            </w:pPr>
            <w:r>
              <w:rPr>
                <w:sz w:val="24"/>
              </w:rPr>
              <w:t>0759</w:t>
            </w:r>
          </w:p>
        </w:tc>
        <w:tc>
          <w:tcPr>
            <w:tcW w:w="1638" w:type="dxa"/>
            <w:vAlign w:val="center"/>
          </w:tcPr>
          <w:p w:rsidR="00F8135A" w:rsidRDefault="00F8135A" w:rsidP="001D077B">
            <w:pPr>
              <w:jc w:val="center"/>
              <w:rPr>
                <w:sz w:val="24"/>
              </w:rPr>
            </w:pPr>
            <w:r>
              <w:rPr>
                <w:sz w:val="24"/>
              </w:rPr>
              <w:t>4810691</w:t>
            </w:r>
          </w:p>
        </w:tc>
        <w:tc>
          <w:tcPr>
            <w:tcW w:w="3591" w:type="dxa"/>
            <w:vAlign w:val="center"/>
          </w:tcPr>
          <w:p w:rsidR="00F8135A" w:rsidRDefault="00F8135A" w:rsidP="001D077B">
            <w:pPr>
              <w:jc w:val="center"/>
              <w:rPr>
                <w:sz w:val="24"/>
              </w:rPr>
            </w:pPr>
            <w:r>
              <w:rPr>
                <w:sz w:val="24"/>
              </w:rPr>
              <w:t>徐闻县红旗二路</w:t>
            </w:r>
            <w:r>
              <w:rPr>
                <w:sz w:val="24"/>
              </w:rPr>
              <w:t>124</w:t>
            </w:r>
            <w:r>
              <w:rPr>
                <w:sz w:val="24"/>
              </w:rPr>
              <w:t>号</w:t>
            </w:r>
          </w:p>
        </w:tc>
      </w:tr>
      <w:tr w:rsidR="00F8135A" w:rsidTr="001D077B">
        <w:trPr>
          <w:trHeight w:val="468"/>
          <w:jc w:val="center"/>
        </w:trPr>
        <w:tc>
          <w:tcPr>
            <w:tcW w:w="910" w:type="dxa"/>
            <w:vAlign w:val="center"/>
          </w:tcPr>
          <w:p w:rsidR="00F8135A" w:rsidRDefault="00F8135A" w:rsidP="001D077B">
            <w:pPr>
              <w:jc w:val="center"/>
              <w:rPr>
                <w:sz w:val="24"/>
              </w:rPr>
            </w:pPr>
            <w:r>
              <w:rPr>
                <w:sz w:val="24"/>
              </w:rPr>
              <w:t>2</w:t>
            </w:r>
          </w:p>
        </w:tc>
        <w:tc>
          <w:tcPr>
            <w:tcW w:w="2002" w:type="dxa"/>
            <w:vAlign w:val="center"/>
          </w:tcPr>
          <w:p w:rsidR="00F8135A" w:rsidRDefault="00F8135A" w:rsidP="001D077B">
            <w:pPr>
              <w:jc w:val="center"/>
              <w:rPr>
                <w:sz w:val="24"/>
              </w:rPr>
            </w:pPr>
            <w:r>
              <w:rPr>
                <w:sz w:val="24"/>
              </w:rPr>
              <w:t>雷州市教育局</w:t>
            </w:r>
          </w:p>
        </w:tc>
        <w:tc>
          <w:tcPr>
            <w:tcW w:w="1092" w:type="dxa"/>
            <w:vAlign w:val="center"/>
          </w:tcPr>
          <w:p w:rsidR="00F8135A" w:rsidRDefault="00F8135A" w:rsidP="001D077B">
            <w:pPr>
              <w:jc w:val="center"/>
              <w:rPr>
                <w:sz w:val="24"/>
              </w:rPr>
            </w:pPr>
            <w:r>
              <w:rPr>
                <w:sz w:val="24"/>
              </w:rPr>
              <w:t>0759</w:t>
            </w:r>
          </w:p>
        </w:tc>
        <w:tc>
          <w:tcPr>
            <w:tcW w:w="1638" w:type="dxa"/>
            <w:vAlign w:val="center"/>
          </w:tcPr>
          <w:p w:rsidR="00F8135A" w:rsidRDefault="00F8135A" w:rsidP="001D077B">
            <w:pPr>
              <w:jc w:val="center"/>
              <w:rPr>
                <w:color w:val="FF0000"/>
                <w:sz w:val="24"/>
              </w:rPr>
            </w:pPr>
            <w:r>
              <w:rPr>
                <w:kern w:val="0"/>
                <w:sz w:val="24"/>
              </w:rPr>
              <w:t>8817309</w:t>
            </w:r>
          </w:p>
        </w:tc>
        <w:tc>
          <w:tcPr>
            <w:tcW w:w="3591" w:type="dxa"/>
            <w:vAlign w:val="center"/>
          </w:tcPr>
          <w:p w:rsidR="00F8135A" w:rsidRDefault="00F8135A" w:rsidP="001D077B">
            <w:pPr>
              <w:jc w:val="center"/>
              <w:rPr>
                <w:sz w:val="24"/>
              </w:rPr>
            </w:pPr>
            <w:r>
              <w:rPr>
                <w:sz w:val="24"/>
              </w:rPr>
              <w:t>雷州市雷城镇群众大道</w:t>
            </w:r>
            <w:r>
              <w:rPr>
                <w:sz w:val="24"/>
              </w:rPr>
              <w:t>10</w:t>
            </w:r>
            <w:r>
              <w:rPr>
                <w:sz w:val="24"/>
              </w:rPr>
              <w:t>号</w:t>
            </w:r>
          </w:p>
        </w:tc>
      </w:tr>
      <w:tr w:rsidR="00F8135A" w:rsidTr="001D077B">
        <w:trPr>
          <w:trHeight w:val="490"/>
          <w:jc w:val="center"/>
        </w:trPr>
        <w:tc>
          <w:tcPr>
            <w:tcW w:w="910" w:type="dxa"/>
            <w:vAlign w:val="center"/>
          </w:tcPr>
          <w:p w:rsidR="00F8135A" w:rsidRDefault="00F8135A" w:rsidP="001D077B">
            <w:pPr>
              <w:jc w:val="center"/>
              <w:rPr>
                <w:sz w:val="24"/>
              </w:rPr>
            </w:pPr>
            <w:r>
              <w:rPr>
                <w:sz w:val="24"/>
              </w:rPr>
              <w:t>3</w:t>
            </w:r>
          </w:p>
        </w:tc>
        <w:tc>
          <w:tcPr>
            <w:tcW w:w="2002" w:type="dxa"/>
            <w:vAlign w:val="center"/>
          </w:tcPr>
          <w:p w:rsidR="00F8135A" w:rsidRDefault="00F8135A" w:rsidP="001D077B">
            <w:pPr>
              <w:jc w:val="center"/>
              <w:rPr>
                <w:sz w:val="24"/>
              </w:rPr>
            </w:pPr>
            <w:r>
              <w:rPr>
                <w:sz w:val="24"/>
              </w:rPr>
              <w:t>吴川市教育局</w:t>
            </w:r>
          </w:p>
        </w:tc>
        <w:tc>
          <w:tcPr>
            <w:tcW w:w="1092" w:type="dxa"/>
            <w:vAlign w:val="center"/>
          </w:tcPr>
          <w:p w:rsidR="00F8135A" w:rsidRDefault="00F8135A" w:rsidP="001D077B">
            <w:pPr>
              <w:jc w:val="center"/>
              <w:rPr>
                <w:sz w:val="24"/>
              </w:rPr>
            </w:pPr>
            <w:r>
              <w:rPr>
                <w:sz w:val="24"/>
              </w:rPr>
              <w:t>0759</w:t>
            </w:r>
          </w:p>
        </w:tc>
        <w:tc>
          <w:tcPr>
            <w:tcW w:w="1638" w:type="dxa"/>
            <w:vAlign w:val="center"/>
          </w:tcPr>
          <w:p w:rsidR="00F8135A" w:rsidRDefault="00F8135A" w:rsidP="001D077B">
            <w:pPr>
              <w:jc w:val="center"/>
              <w:rPr>
                <w:sz w:val="24"/>
              </w:rPr>
            </w:pPr>
            <w:r>
              <w:rPr>
                <w:sz w:val="24"/>
              </w:rPr>
              <w:t>5582366</w:t>
            </w:r>
          </w:p>
        </w:tc>
        <w:tc>
          <w:tcPr>
            <w:tcW w:w="3591" w:type="dxa"/>
            <w:vAlign w:val="center"/>
          </w:tcPr>
          <w:p w:rsidR="00F8135A" w:rsidRDefault="00F8135A" w:rsidP="001D077B">
            <w:pPr>
              <w:jc w:val="center"/>
              <w:rPr>
                <w:sz w:val="24"/>
              </w:rPr>
            </w:pPr>
            <w:r>
              <w:rPr>
                <w:sz w:val="24"/>
              </w:rPr>
              <w:t>吴川市经济开发区博茂大坡公</w:t>
            </w:r>
          </w:p>
        </w:tc>
      </w:tr>
      <w:tr w:rsidR="00F8135A" w:rsidTr="001D077B">
        <w:trPr>
          <w:trHeight w:val="468"/>
          <w:jc w:val="center"/>
        </w:trPr>
        <w:tc>
          <w:tcPr>
            <w:tcW w:w="910" w:type="dxa"/>
            <w:vAlign w:val="center"/>
          </w:tcPr>
          <w:p w:rsidR="00F8135A" w:rsidRDefault="00F8135A" w:rsidP="001D077B">
            <w:pPr>
              <w:jc w:val="center"/>
              <w:rPr>
                <w:sz w:val="24"/>
              </w:rPr>
            </w:pPr>
            <w:r>
              <w:rPr>
                <w:sz w:val="24"/>
              </w:rPr>
              <w:t>4</w:t>
            </w:r>
          </w:p>
        </w:tc>
        <w:tc>
          <w:tcPr>
            <w:tcW w:w="2002" w:type="dxa"/>
            <w:vAlign w:val="center"/>
          </w:tcPr>
          <w:p w:rsidR="00F8135A" w:rsidRDefault="00F8135A" w:rsidP="001D077B">
            <w:pPr>
              <w:jc w:val="center"/>
              <w:rPr>
                <w:sz w:val="24"/>
              </w:rPr>
            </w:pPr>
            <w:r>
              <w:rPr>
                <w:sz w:val="24"/>
              </w:rPr>
              <w:t>廉江市教育局</w:t>
            </w:r>
          </w:p>
        </w:tc>
        <w:tc>
          <w:tcPr>
            <w:tcW w:w="1092" w:type="dxa"/>
            <w:vAlign w:val="center"/>
          </w:tcPr>
          <w:p w:rsidR="00F8135A" w:rsidRDefault="00F8135A" w:rsidP="001D077B">
            <w:pPr>
              <w:jc w:val="center"/>
              <w:rPr>
                <w:sz w:val="24"/>
              </w:rPr>
            </w:pPr>
            <w:r>
              <w:rPr>
                <w:sz w:val="24"/>
              </w:rPr>
              <w:t>0759</w:t>
            </w:r>
          </w:p>
        </w:tc>
        <w:tc>
          <w:tcPr>
            <w:tcW w:w="1638" w:type="dxa"/>
            <w:vAlign w:val="center"/>
          </w:tcPr>
          <w:p w:rsidR="00F8135A" w:rsidRDefault="00F8135A" w:rsidP="001D077B">
            <w:pPr>
              <w:jc w:val="center"/>
              <w:rPr>
                <w:sz w:val="24"/>
              </w:rPr>
            </w:pPr>
            <w:r>
              <w:rPr>
                <w:sz w:val="24"/>
              </w:rPr>
              <w:t>6684339</w:t>
            </w:r>
          </w:p>
        </w:tc>
        <w:tc>
          <w:tcPr>
            <w:tcW w:w="3591" w:type="dxa"/>
            <w:vAlign w:val="center"/>
          </w:tcPr>
          <w:p w:rsidR="00F8135A" w:rsidRDefault="00F8135A" w:rsidP="001D077B">
            <w:pPr>
              <w:jc w:val="center"/>
              <w:rPr>
                <w:sz w:val="24"/>
              </w:rPr>
            </w:pPr>
            <w:r>
              <w:rPr>
                <w:sz w:val="24"/>
              </w:rPr>
              <w:t>廉江市建设西路</w:t>
            </w:r>
            <w:r>
              <w:rPr>
                <w:sz w:val="24"/>
              </w:rPr>
              <w:t>8</w:t>
            </w:r>
            <w:r>
              <w:rPr>
                <w:sz w:val="24"/>
              </w:rPr>
              <w:t>号</w:t>
            </w:r>
          </w:p>
        </w:tc>
      </w:tr>
      <w:tr w:rsidR="00F8135A" w:rsidTr="001D077B">
        <w:trPr>
          <w:trHeight w:val="490"/>
          <w:jc w:val="center"/>
        </w:trPr>
        <w:tc>
          <w:tcPr>
            <w:tcW w:w="910" w:type="dxa"/>
            <w:vAlign w:val="center"/>
          </w:tcPr>
          <w:p w:rsidR="00F8135A" w:rsidRDefault="00F8135A" w:rsidP="001D077B">
            <w:pPr>
              <w:jc w:val="center"/>
              <w:rPr>
                <w:sz w:val="24"/>
              </w:rPr>
            </w:pPr>
            <w:r>
              <w:rPr>
                <w:sz w:val="24"/>
              </w:rPr>
              <w:t>5</w:t>
            </w:r>
          </w:p>
        </w:tc>
        <w:tc>
          <w:tcPr>
            <w:tcW w:w="2002" w:type="dxa"/>
            <w:vAlign w:val="center"/>
          </w:tcPr>
          <w:p w:rsidR="00F8135A" w:rsidRDefault="00F8135A" w:rsidP="001D077B">
            <w:pPr>
              <w:jc w:val="center"/>
              <w:rPr>
                <w:sz w:val="24"/>
              </w:rPr>
            </w:pPr>
            <w:r>
              <w:rPr>
                <w:sz w:val="24"/>
              </w:rPr>
              <w:t>遂溪县教育局</w:t>
            </w:r>
          </w:p>
        </w:tc>
        <w:tc>
          <w:tcPr>
            <w:tcW w:w="1092" w:type="dxa"/>
            <w:vAlign w:val="center"/>
          </w:tcPr>
          <w:p w:rsidR="00F8135A" w:rsidRDefault="00F8135A" w:rsidP="001D077B">
            <w:pPr>
              <w:jc w:val="center"/>
              <w:rPr>
                <w:sz w:val="24"/>
              </w:rPr>
            </w:pPr>
            <w:r>
              <w:rPr>
                <w:sz w:val="24"/>
              </w:rPr>
              <w:t>0759</w:t>
            </w:r>
          </w:p>
        </w:tc>
        <w:tc>
          <w:tcPr>
            <w:tcW w:w="1638" w:type="dxa"/>
            <w:vAlign w:val="center"/>
          </w:tcPr>
          <w:p w:rsidR="00F8135A" w:rsidRDefault="00F8135A" w:rsidP="001D077B">
            <w:pPr>
              <w:jc w:val="center"/>
              <w:rPr>
                <w:sz w:val="24"/>
              </w:rPr>
            </w:pPr>
            <w:r>
              <w:rPr>
                <w:sz w:val="24"/>
              </w:rPr>
              <w:t>7763243</w:t>
            </w:r>
          </w:p>
        </w:tc>
        <w:tc>
          <w:tcPr>
            <w:tcW w:w="3591" w:type="dxa"/>
            <w:vAlign w:val="center"/>
          </w:tcPr>
          <w:p w:rsidR="00F8135A" w:rsidRDefault="00F8135A" w:rsidP="001D077B">
            <w:pPr>
              <w:jc w:val="center"/>
              <w:rPr>
                <w:sz w:val="24"/>
              </w:rPr>
            </w:pPr>
            <w:r>
              <w:rPr>
                <w:sz w:val="24"/>
              </w:rPr>
              <w:t>遂溪县遂城镇湛川路</w:t>
            </w:r>
            <w:r>
              <w:rPr>
                <w:sz w:val="24"/>
              </w:rPr>
              <w:t>19</w:t>
            </w:r>
            <w:r>
              <w:rPr>
                <w:sz w:val="24"/>
              </w:rPr>
              <w:t>号</w:t>
            </w:r>
          </w:p>
        </w:tc>
      </w:tr>
      <w:tr w:rsidR="00F8135A" w:rsidTr="001D077B">
        <w:trPr>
          <w:trHeight w:val="468"/>
          <w:jc w:val="center"/>
        </w:trPr>
        <w:tc>
          <w:tcPr>
            <w:tcW w:w="910" w:type="dxa"/>
            <w:vAlign w:val="center"/>
          </w:tcPr>
          <w:p w:rsidR="00F8135A" w:rsidRDefault="00F8135A" w:rsidP="001D077B">
            <w:pPr>
              <w:jc w:val="center"/>
              <w:rPr>
                <w:sz w:val="24"/>
              </w:rPr>
            </w:pPr>
            <w:r>
              <w:rPr>
                <w:sz w:val="24"/>
              </w:rPr>
              <w:t>6</w:t>
            </w:r>
          </w:p>
        </w:tc>
        <w:tc>
          <w:tcPr>
            <w:tcW w:w="2002" w:type="dxa"/>
            <w:vAlign w:val="center"/>
          </w:tcPr>
          <w:p w:rsidR="00F8135A" w:rsidRDefault="00F8135A" w:rsidP="001D077B">
            <w:pPr>
              <w:jc w:val="center"/>
              <w:rPr>
                <w:sz w:val="24"/>
              </w:rPr>
            </w:pPr>
            <w:r>
              <w:rPr>
                <w:sz w:val="24"/>
              </w:rPr>
              <w:t>坡头区教育局</w:t>
            </w:r>
          </w:p>
        </w:tc>
        <w:tc>
          <w:tcPr>
            <w:tcW w:w="1092" w:type="dxa"/>
            <w:vAlign w:val="center"/>
          </w:tcPr>
          <w:p w:rsidR="00F8135A" w:rsidRDefault="00F8135A" w:rsidP="001D077B">
            <w:pPr>
              <w:jc w:val="center"/>
              <w:rPr>
                <w:sz w:val="24"/>
              </w:rPr>
            </w:pPr>
            <w:r>
              <w:rPr>
                <w:sz w:val="24"/>
              </w:rPr>
              <w:t>0759</w:t>
            </w:r>
          </w:p>
        </w:tc>
        <w:tc>
          <w:tcPr>
            <w:tcW w:w="1638" w:type="dxa"/>
            <w:vAlign w:val="center"/>
          </w:tcPr>
          <w:p w:rsidR="00F8135A" w:rsidRDefault="00F8135A" w:rsidP="001D077B">
            <w:pPr>
              <w:jc w:val="center"/>
              <w:rPr>
                <w:sz w:val="24"/>
              </w:rPr>
            </w:pPr>
            <w:r>
              <w:rPr>
                <w:sz w:val="24"/>
              </w:rPr>
              <w:t>3951719</w:t>
            </w:r>
          </w:p>
        </w:tc>
        <w:tc>
          <w:tcPr>
            <w:tcW w:w="3591" w:type="dxa"/>
            <w:vAlign w:val="center"/>
          </w:tcPr>
          <w:p w:rsidR="00F8135A" w:rsidRDefault="00F8135A" w:rsidP="001D077B">
            <w:pPr>
              <w:jc w:val="center"/>
              <w:rPr>
                <w:sz w:val="24"/>
              </w:rPr>
            </w:pPr>
            <w:r>
              <w:rPr>
                <w:sz w:val="24"/>
              </w:rPr>
              <w:t>湛江市坡头区南调路</w:t>
            </w:r>
            <w:r>
              <w:rPr>
                <w:sz w:val="24"/>
              </w:rPr>
              <w:t>50</w:t>
            </w:r>
            <w:r>
              <w:rPr>
                <w:sz w:val="24"/>
              </w:rPr>
              <w:t>号</w:t>
            </w:r>
          </w:p>
        </w:tc>
      </w:tr>
      <w:tr w:rsidR="00F8135A" w:rsidTr="001D077B">
        <w:trPr>
          <w:trHeight w:val="490"/>
          <w:jc w:val="center"/>
        </w:trPr>
        <w:tc>
          <w:tcPr>
            <w:tcW w:w="910" w:type="dxa"/>
            <w:vAlign w:val="center"/>
          </w:tcPr>
          <w:p w:rsidR="00F8135A" w:rsidRDefault="00F8135A" w:rsidP="001D077B">
            <w:pPr>
              <w:jc w:val="center"/>
              <w:rPr>
                <w:sz w:val="24"/>
              </w:rPr>
            </w:pPr>
            <w:r>
              <w:rPr>
                <w:sz w:val="24"/>
              </w:rPr>
              <w:t>7</w:t>
            </w:r>
          </w:p>
        </w:tc>
        <w:tc>
          <w:tcPr>
            <w:tcW w:w="2002" w:type="dxa"/>
            <w:vAlign w:val="center"/>
          </w:tcPr>
          <w:p w:rsidR="00F8135A" w:rsidRDefault="00F8135A" w:rsidP="001D077B">
            <w:pPr>
              <w:jc w:val="center"/>
              <w:rPr>
                <w:sz w:val="24"/>
              </w:rPr>
            </w:pPr>
            <w:r>
              <w:rPr>
                <w:sz w:val="24"/>
              </w:rPr>
              <w:t>麻章区教育局</w:t>
            </w:r>
          </w:p>
        </w:tc>
        <w:tc>
          <w:tcPr>
            <w:tcW w:w="1092" w:type="dxa"/>
            <w:vAlign w:val="center"/>
          </w:tcPr>
          <w:p w:rsidR="00F8135A" w:rsidRDefault="00F8135A" w:rsidP="001D077B">
            <w:pPr>
              <w:jc w:val="center"/>
              <w:rPr>
                <w:sz w:val="24"/>
              </w:rPr>
            </w:pPr>
            <w:r>
              <w:rPr>
                <w:sz w:val="24"/>
              </w:rPr>
              <w:t>0759</w:t>
            </w:r>
          </w:p>
        </w:tc>
        <w:tc>
          <w:tcPr>
            <w:tcW w:w="1638" w:type="dxa"/>
            <w:vAlign w:val="center"/>
          </w:tcPr>
          <w:p w:rsidR="00F8135A" w:rsidRDefault="00F8135A" w:rsidP="001D077B">
            <w:pPr>
              <w:jc w:val="center"/>
              <w:rPr>
                <w:sz w:val="24"/>
              </w:rPr>
            </w:pPr>
            <w:r>
              <w:rPr>
                <w:sz w:val="24"/>
              </w:rPr>
              <w:t>3587681</w:t>
            </w:r>
          </w:p>
        </w:tc>
        <w:tc>
          <w:tcPr>
            <w:tcW w:w="3591" w:type="dxa"/>
            <w:vAlign w:val="center"/>
          </w:tcPr>
          <w:p w:rsidR="00F8135A" w:rsidRDefault="00F8135A" w:rsidP="001D077B">
            <w:pPr>
              <w:jc w:val="center"/>
              <w:rPr>
                <w:sz w:val="24"/>
              </w:rPr>
            </w:pPr>
            <w:r>
              <w:rPr>
                <w:sz w:val="24"/>
              </w:rPr>
              <w:t>湛江市麻章区育才中路</w:t>
            </w:r>
          </w:p>
        </w:tc>
      </w:tr>
      <w:tr w:rsidR="00F8135A" w:rsidTr="001D077B">
        <w:trPr>
          <w:trHeight w:val="468"/>
          <w:jc w:val="center"/>
        </w:trPr>
        <w:tc>
          <w:tcPr>
            <w:tcW w:w="910" w:type="dxa"/>
            <w:vAlign w:val="center"/>
          </w:tcPr>
          <w:p w:rsidR="00F8135A" w:rsidRDefault="00F8135A" w:rsidP="001D077B">
            <w:pPr>
              <w:jc w:val="center"/>
              <w:rPr>
                <w:sz w:val="24"/>
              </w:rPr>
            </w:pPr>
            <w:r>
              <w:rPr>
                <w:sz w:val="24"/>
              </w:rPr>
              <w:t>8</w:t>
            </w:r>
          </w:p>
        </w:tc>
        <w:tc>
          <w:tcPr>
            <w:tcW w:w="2002" w:type="dxa"/>
            <w:vAlign w:val="center"/>
          </w:tcPr>
          <w:p w:rsidR="00F8135A" w:rsidRDefault="00F8135A" w:rsidP="001D077B">
            <w:pPr>
              <w:jc w:val="center"/>
              <w:rPr>
                <w:sz w:val="24"/>
              </w:rPr>
            </w:pPr>
            <w:r>
              <w:rPr>
                <w:sz w:val="24"/>
              </w:rPr>
              <w:t>霞山区教育局</w:t>
            </w:r>
          </w:p>
        </w:tc>
        <w:tc>
          <w:tcPr>
            <w:tcW w:w="1092" w:type="dxa"/>
            <w:vAlign w:val="center"/>
          </w:tcPr>
          <w:p w:rsidR="00F8135A" w:rsidRDefault="00F8135A" w:rsidP="001D077B">
            <w:pPr>
              <w:jc w:val="center"/>
              <w:rPr>
                <w:sz w:val="24"/>
              </w:rPr>
            </w:pPr>
            <w:r>
              <w:rPr>
                <w:sz w:val="24"/>
              </w:rPr>
              <w:t>0759</w:t>
            </w:r>
          </w:p>
        </w:tc>
        <w:tc>
          <w:tcPr>
            <w:tcW w:w="1638" w:type="dxa"/>
            <w:vAlign w:val="center"/>
          </w:tcPr>
          <w:p w:rsidR="00F8135A" w:rsidRDefault="00F8135A" w:rsidP="001D077B">
            <w:pPr>
              <w:jc w:val="center"/>
              <w:rPr>
                <w:sz w:val="24"/>
              </w:rPr>
            </w:pPr>
            <w:r>
              <w:rPr>
                <w:sz w:val="24"/>
              </w:rPr>
              <w:t>2300040</w:t>
            </w:r>
          </w:p>
        </w:tc>
        <w:tc>
          <w:tcPr>
            <w:tcW w:w="3591" w:type="dxa"/>
            <w:vAlign w:val="center"/>
          </w:tcPr>
          <w:p w:rsidR="00F8135A" w:rsidRDefault="00F8135A" w:rsidP="001D077B">
            <w:pPr>
              <w:jc w:val="center"/>
              <w:rPr>
                <w:sz w:val="24"/>
              </w:rPr>
            </w:pPr>
            <w:r>
              <w:rPr>
                <w:sz w:val="24"/>
              </w:rPr>
              <w:t>湛江市人民大道南</w:t>
            </w:r>
            <w:r>
              <w:rPr>
                <w:sz w:val="24"/>
              </w:rPr>
              <w:t>71</w:t>
            </w:r>
            <w:r>
              <w:rPr>
                <w:sz w:val="24"/>
              </w:rPr>
              <w:t>号</w:t>
            </w:r>
          </w:p>
        </w:tc>
      </w:tr>
      <w:tr w:rsidR="00F8135A" w:rsidTr="001D077B">
        <w:trPr>
          <w:trHeight w:val="490"/>
          <w:jc w:val="center"/>
        </w:trPr>
        <w:tc>
          <w:tcPr>
            <w:tcW w:w="910" w:type="dxa"/>
            <w:vAlign w:val="center"/>
          </w:tcPr>
          <w:p w:rsidR="00F8135A" w:rsidRDefault="00F8135A" w:rsidP="001D077B">
            <w:pPr>
              <w:jc w:val="center"/>
              <w:rPr>
                <w:sz w:val="24"/>
              </w:rPr>
            </w:pPr>
            <w:r>
              <w:rPr>
                <w:sz w:val="24"/>
              </w:rPr>
              <w:t>9</w:t>
            </w:r>
          </w:p>
        </w:tc>
        <w:tc>
          <w:tcPr>
            <w:tcW w:w="2002" w:type="dxa"/>
            <w:vAlign w:val="center"/>
          </w:tcPr>
          <w:p w:rsidR="00F8135A" w:rsidRDefault="00F8135A" w:rsidP="001D077B">
            <w:pPr>
              <w:jc w:val="center"/>
              <w:rPr>
                <w:sz w:val="24"/>
              </w:rPr>
            </w:pPr>
            <w:r>
              <w:rPr>
                <w:sz w:val="24"/>
              </w:rPr>
              <w:t>赤坎区教育局</w:t>
            </w:r>
          </w:p>
        </w:tc>
        <w:tc>
          <w:tcPr>
            <w:tcW w:w="1092" w:type="dxa"/>
            <w:vAlign w:val="center"/>
          </w:tcPr>
          <w:p w:rsidR="00F8135A" w:rsidRDefault="00F8135A" w:rsidP="001D077B">
            <w:pPr>
              <w:jc w:val="center"/>
              <w:rPr>
                <w:sz w:val="24"/>
              </w:rPr>
            </w:pPr>
            <w:r>
              <w:rPr>
                <w:sz w:val="24"/>
              </w:rPr>
              <w:t>0759</w:t>
            </w:r>
          </w:p>
        </w:tc>
        <w:tc>
          <w:tcPr>
            <w:tcW w:w="1638" w:type="dxa"/>
            <w:vAlign w:val="center"/>
          </w:tcPr>
          <w:p w:rsidR="00F8135A" w:rsidRDefault="00F8135A" w:rsidP="001D077B">
            <w:pPr>
              <w:jc w:val="center"/>
              <w:rPr>
                <w:sz w:val="24"/>
              </w:rPr>
            </w:pPr>
            <w:r>
              <w:rPr>
                <w:sz w:val="24"/>
              </w:rPr>
              <w:t>3328442</w:t>
            </w:r>
          </w:p>
        </w:tc>
        <w:tc>
          <w:tcPr>
            <w:tcW w:w="3591" w:type="dxa"/>
            <w:vAlign w:val="center"/>
          </w:tcPr>
          <w:p w:rsidR="00F8135A" w:rsidRDefault="00F8135A" w:rsidP="001D077B">
            <w:pPr>
              <w:jc w:val="center"/>
              <w:rPr>
                <w:sz w:val="24"/>
              </w:rPr>
            </w:pPr>
            <w:r>
              <w:rPr>
                <w:sz w:val="24"/>
              </w:rPr>
              <w:t>湛江市赤坎区幸福路</w:t>
            </w:r>
            <w:r>
              <w:rPr>
                <w:sz w:val="24"/>
              </w:rPr>
              <w:t>65</w:t>
            </w:r>
            <w:r>
              <w:rPr>
                <w:sz w:val="24"/>
              </w:rPr>
              <w:t>号</w:t>
            </w:r>
          </w:p>
        </w:tc>
      </w:tr>
    </w:tbl>
    <w:p w:rsidR="00F8135A" w:rsidRDefault="00F8135A" w:rsidP="00F8135A">
      <w:pPr>
        <w:rPr>
          <w:rFonts w:eastAsia="仿宋_GB2312" w:hint="eastAsia"/>
          <w:sz w:val="32"/>
          <w:szCs w:val="32"/>
        </w:rPr>
      </w:pPr>
    </w:p>
    <w:p w:rsidR="006A22DD" w:rsidRPr="00F8135A" w:rsidRDefault="006A22DD" w:rsidP="004245AC">
      <w:pPr>
        <w:ind w:firstLineChars="168" w:firstLine="538"/>
        <w:rPr>
          <w:rFonts w:eastAsia="仿宋_GB2312"/>
          <w:sz w:val="32"/>
        </w:rPr>
      </w:pPr>
    </w:p>
    <w:sectPr w:rsidR="006A22DD" w:rsidRPr="00F8135A" w:rsidSect="00AF64B6">
      <w:footerReference w:type="even" r:id="rId6"/>
      <w:footerReference w:type="default" r:id="rId7"/>
      <w:pgSz w:w="11906" w:h="16838" w:code="9"/>
      <w:pgMar w:top="2098" w:right="1474" w:bottom="1985" w:left="1588" w:header="851" w:footer="1418" w:gutter="0"/>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00C62" w:rsidRDefault="00400C62">
      <w:r>
        <w:separator/>
      </w:r>
    </w:p>
  </w:endnote>
  <w:endnote w:type="continuationSeparator" w:id="1">
    <w:p w:rsidR="00400C62" w:rsidRDefault="00400C6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20002A87" w:usb1="80000000" w:usb2="00000008" w:usb3="00000000" w:csb0="000001FF" w:csb1="00000000"/>
  </w:font>
  <w:font w:name="黑体">
    <w:altName w:val="SimHei"/>
    <w:panose1 w:val="02010609060101010101"/>
    <w:charset w:val="86"/>
    <w:family w:val="auto"/>
    <w:pitch w:val="variable"/>
    <w:sig w:usb0="800002BF" w:usb1="38CF7CFA" w:usb2="00000016" w:usb3="00000000" w:csb0="00040001" w:csb1="00000000"/>
  </w:font>
  <w:font w:name="方正小标宋简体">
    <w:panose1 w:val="02010601030101010101"/>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7FE2" w:rsidRDefault="00497FE2">
    <w:pPr>
      <w:pStyle w:val="a4"/>
      <w:framePr w:wrap="around" w:vAnchor="text" w:hAnchor="page" w:x="1589" w:y="-3"/>
      <w:rPr>
        <w:rStyle w:val="a5"/>
        <w:rFonts w:ascii="楷体_GB2312"/>
        <w:sz w:val="28"/>
      </w:rPr>
    </w:pPr>
    <w:r>
      <w:rPr>
        <w:rStyle w:val="a5"/>
        <w:rFonts w:ascii="楷体_GB2312" w:hint="eastAsia"/>
        <w:sz w:val="28"/>
      </w:rPr>
      <w:t>—</w:t>
    </w:r>
    <w:r w:rsidR="00AF64B6">
      <w:rPr>
        <w:rStyle w:val="a5"/>
        <w:rFonts w:ascii="楷体_GB2312"/>
        <w:sz w:val="28"/>
      </w:rPr>
      <w:fldChar w:fldCharType="begin"/>
    </w:r>
    <w:r>
      <w:rPr>
        <w:rStyle w:val="a5"/>
        <w:rFonts w:ascii="楷体_GB2312"/>
        <w:sz w:val="28"/>
      </w:rPr>
      <w:instrText xml:space="preserve">PAGE  </w:instrText>
    </w:r>
    <w:r w:rsidR="00AF64B6">
      <w:rPr>
        <w:rStyle w:val="a5"/>
        <w:rFonts w:ascii="楷体_GB2312"/>
        <w:sz w:val="28"/>
      </w:rPr>
      <w:fldChar w:fldCharType="separate"/>
    </w:r>
    <w:r>
      <w:rPr>
        <w:rStyle w:val="a5"/>
        <w:rFonts w:ascii="楷体_GB2312"/>
        <w:noProof/>
        <w:sz w:val="28"/>
      </w:rPr>
      <w:t>2</w:t>
    </w:r>
    <w:r w:rsidR="00AF64B6">
      <w:rPr>
        <w:rStyle w:val="a5"/>
        <w:rFonts w:ascii="楷体_GB2312"/>
        <w:sz w:val="28"/>
      </w:rPr>
      <w:fldChar w:fldCharType="end"/>
    </w:r>
    <w:r>
      <w:rPr>
        <w:rStyle w:val="a5"/>
        <w:rFonts w:ascii="楷体_GB2312" w:hint="eastAsia"/>
        <w:sz w:val="28"/>
      </w:rPr>
      <w:t>—</w:t>
    </w:r>
  </w:p>
  <w:p w:rsidR="00497FE2" w:rsidRDefault="00497FE2">
    <w:pPr>
      <w:pStyle w:val="a4"/>
      <w:ind w:right="360"/>
      <w:rPr>
        <w:rFonts w:ascii="楷体_GB2312"/>
        <w:sz w:val="28"/>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7FE2" w:rsidRDefault="00497FE2">
    <w:pPr>
      <w:pStyle w:val="a4"/>
      <w:framePr w:wrap="around" w:vAnchor="text" w:hAnchor="margin" w:xAlign="right" w:y="1"/>
      <w:rPr>
        <w:rStyle w:val="a5"/>
        <w:rFonts w:ascii="楷体_GB2312"/>
        <w:sz w:val="28"/>
      </w:rPr>
    </w:pPr>
    <w:r>
      <w:rPr>
        <w:rStyle w:val="a5"/>
        <w:rFonts w:ascii="楷体_GB2312" w:hint="eastAsia"/>
        <w:sz w:val="28"/>
      </w:rPr>
      <w:t>—</w:t>
    </w:r>
    <w:r w:rsidR="00AF64B6">
      <w:rPr>
        <w:rStyle w:val="a5"/>
        <w:rFonts w:ascii="楷体_GB2312"/>
        <w:sz w:val="28"/>
      </w:rPr>
      <w:fldChar w:fldCharType="begin"/>
    </w:r>
    <w:r>
      <w:rPr>
        <w:rStyle w:val="a5"/>
        <w:rFonts w:ascii="楷体_GB2312"/>
        <w:sz w:val="28"/>
      </w:rPr>
      <w:instrText xml:space="preserve">PAGE  </w:instrText>
    </w:r>
    <w:r w:rsidR="00AF64B6">
      <w:rPr>
        <w:rStyle w:val="a5"/>
        <w:rFonts w:ascii="楷体_GB2312"/>
        <w:sz w:val="28"/>
      </w:rPr>
      <w:fldChar w:fldCharType="separate"/>
    </w:r>
    <w:r w:rsidR="00997D72">
      <w:rPr>
        <w:rStyle w:val="a5"/>
        <w:rFonts w:ascii="楷体_GB2312"/>
        <w:noProof/>
        <w:sz w:val="28"/>
      </w:rPr>
      <w:t>6</w:t>
    </w:r>
    <w:r w:rsidR="00AF64B6">
      <w:rPr>
        <w:rStyle w:val="a5"/>
        <w:rFonts w:ascii="楷体_GB2312"/>
        <w:sz w:val="28"/>
      </w:rPr>
      <w:fldChar w:fldCharType="end"/>
    </w:r>
    <w:r>
      <w:rPr>
        <w:rStyle w:val="a5"/>
        <w:rFonts w:ascii="楷体_GB2312" w:hint="eastAsia"/>
        <w:sz w:val="28"/>
      </w:rPr>
      <w:t>—</w:t>
    </w:r>
  </w:p>
  <w:p w:rsidR="00497FE2" w:rsidRDefault="00497FE2">
    <w:pPr>
      <w:pStyle w:val="a4"/>
      <w:ind w:right="360"/>
      <w:rPr>
        <w:rFonts w:ascii="楷体_GB2312"/>
        <w:sz w:val="2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00C62" w:rsidRDefault="00400C62">
      <w:r>
        <w:separator/>
      </w:r>
    </w:p>
  </w:footnote>
  <w:footnote w:type="continuationSeparator" w:id="1">
    <w:p w:rsidR="00400C62" w:rsidRDefault="00400C6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attachedTemplate r:id="rId1"/>
  <w:stylePaneFormatFilter w:val="3F01"/>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8135A"/>
    <w:rsid w:val="000E386E"/>
    <w:rsid w:val="0013365D"/>
    <w:rsid w:val="00144F7E"/>
    <w:rsid w:val="00160E13"/>
    <w:rsid w:val="00193F28"/>
    <w:rsid w:val="0028446A"/>
    <w:rsid w:val="002A5508"/>
    <w:rsid w:val="00307344"/>
    <w:rsid w:val="00316131"/>
    <w:rsid w:val="003F0466"/>
    <w:rsid w:val="003F2371"/>
    <w:rsid w:val="00400C62"/>
    <w:rsid w:val="004245AC"/>
    <w:rsid w:val="00433A1D"/>
    <w:rsid w:val="00497FE2"/>
    <w:rsid w:val="004D2FD5"/>
    <w:rsid w:val="006059AA"/>
    <w:rsid w:val="006A22DD"/>
    <w:rsid w:val="007359AA"/>
    <w:rsid w:val="00750F3C"/>
    <w:rsid w:val="007B009B"/>
    <w:rsid w:val="007E2C69"/>
    <w:rsid w:val="00881863"/>
    <w:rsid w:val="008978E2"/>
    <w:rsid w:val="00931251"/>
    <w:rsid w:val="0096461D"/>
    <w:rsid w:val="00997D72"/>
    <w:rsid w:val="009D1296"/>
    <w:rsid w:val="00A1568F"/>
    <w:rsid w:val="00AE7303"/>
    <w:rsid w:val="00AF64B6"/>
    <w:rsid w:val="00B46CB5"/>
    <w:rsid w:val="00B472DE"/>
    <w:rsid w:val="00B62584"/>
    <w:rsid w:val="00BE3295"/>
    <w:rsid w:val="00CB38D3"/>
    <w:rsid w:val="00D12F21"/>
    <w:rsid w:val="00E275C8"/>
    <w:rsid w:val="00EB649E"/>
    <w:rsid w:val="00F017B4"/>
    <w:rsid w:val="00F8135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F64B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AF64B6"/>
    <w:pPr>
      <w:ind w:leftChars="2500" w:left="100"/>
    </w:pPr>
    <w:rPr>
      <w:rFonts w:eastAsia="仿宋_GB2312"/>
      <w:sz w:val="32"/>
    </w:rPr>
  </w:style>
  <w:style w:type="paragraph" w:styleId="a4">
    <w:name w:val="footer"/>
    <w:basedOn w:val="a"/>
    <w:rsid w:val="00AF64B6"/>
    <w:pPr>
      <w:tabs>
        <w:tab w:val="center" w:pos="4153"/>
        <w:tab w:val="right" w:pos="8306"/>
      </w:tabs>
      <w:snapToGrid w:val="0"/>
      <w:jc w:val="left"/>
    </w:pPr>
    <w:rPr>
      <w:sz w:val="18"/>
      <w:szCs w:val="18"/>
    </w:rPr>
  </w:style>
  <w:style w:type="character" w:styleId="a5">
    <w:name w:val="page number"/>
    <w:basedOn w:val="a0"/>
    <w:rsid w:val="00AF64B6"/>
  </w:style>
  <w:style w:type="paragraph" w:styleId="a6">
    <w:name w:val="Body Text"/>
    <w:basedOn w:val="a"/>
    <w:rsid w:val="00AF64B6"/>
    <w:rPr>
      <w:sz w:val="44"/>
    </w:rPr>
  </w:style>
  <w:style w:type="paragraph" w:styleId="a7">
    <w:name w:val="Plain Text"/>
    <w:basedOn w:val="a"/>
    <w:rsid w:val="00AF64B6"/>
    <w:rPr>
      <w:rFonts w:ascii="宋体" w:hAnsi="Courier New"/>
      <w:szCs w:val="21"/>
    </w:rPr>
  </w:style>
  <w:style w:type="paragraph" w:styleId="a8">
    <w:name w:val="header"/>
    <w:basedOn w:val="a"/>
    <w:link w:val="Char"/>
    <w:rsid w:val="006A22D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8"/>
    <w:rsid w:val="006A22DD"/>
    <w:rPr>
      <w:kern w:val="2"/>
      <w:sz w:val="18"/>
      <w:szCs w:val="18"/>
    </w:rPr>
  </w:style>
</w:styles>
</file>

<file path=word/webSettings.xml><?xml version="1.0" encoding="utf-8"?>
<w:webSettings xmlns:r="http://schemas.openxmlformats.org/officeDocument/2006/relationships" xmlns:w="http://schemas.openxmlformats.org/wordprocessingml/2006/main">
  <w:divs>
    <w:div w:id="381902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28251;&#25945;&#20989;.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湛教函</Template>
  <TotalTime>21</TotalTime>
  <Pages>9</Pages>
  <Words>570</Words>
  <Characters>3251</Characters>
  <Application>Microsoft Office Word</Application>
  <DocSecurity>0</DocSecurity>
  <Lines>27</Lines>
  <Paragraphs>7</Paragraphs>
  <ScaleCrop>false</ScaleCrop>
  <Company>china</Company>
  <LinksUpToDate>false</LinksUpToDate>
  <CharactersWithSpaces>3814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湛教函[2003]号</dc:title>
  <dc:creator>陈伟玲</dc:creator>
  <cp:lastModifiedBy>陈伟玲</cp:lastModifiedBy>
  <cp:revision>4</cp:revision>
  <cp:lastPrinted>2018-03-13T01:58:00Z</cp:lastPrinted>
  <dcterms:created xsi:type="dcterms:W3CDTF">2018-03-13T01:36:00Z</dcterms:created>
  <dcterms:modified xsi:type="dcterms:W3CDTF">2018-03-13T02:01:00Z</dcterms:modified>
</cp:coreProperties>
</file>