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eastAsiaTheme="minorEastAsia"/>
          <w:sz w:val="32"/>
          <w:szCs w:val="32"/>
          <w:highlight w:val="none"/>
        </w:rPr>
      </w:pPr>
      <w:r>
        <w:rPr>
          <w:rFonts w:hAnsiTheme="minorEastAsia" w:eastAsiaTheme="minorEastAsia"/>
          <w:sz w:val="32"/>
          <w:szCs w:val="32"/>
          <w:highlight w:val="none"/>
        </w:rPr>
        <w:t>附件</w:t>
      </w:r>
      <w:r>
        <w:rPr>
          <w:rFonts w:hint="eastAsia" w:eastAsiaTheme="minorEastAsia"/>
          <w:sz w:val="32"/>
          <w:szCs w:val="32"/>
          <w:highlight w:val="none"/>
          <w:lang w:val="en-US" w:eastAsia="zh-CN"/>
        </w:rPr>
        <w:t>1-4</w:t>
      </w:r>
      <w:r>
        <w:rPr>
          <w:rFonts w:hAnsiTheme="minorEastAsia" w:eastAsiaTheme="minorEastAsia"/>
          <w:sz w:val="32"/>
          <w:szCs w:val="32"/>
          <w:highlight w:val="none"/>
        </w:rPr>
        <w:t>：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申报材料清单</w:t>
      </w:r>
    </w:p>
    <w:p>
      <w:pPr>
        <w:spacing w:line="580" w:lineRule="exact"/>
        <w:ind w:firstLine="630"/>
        <w:jc w:val="center"/>
        <w:rPr>
          <w:b/>
          <w:bCs/>
          <w:sz w:val="44"/>
          <w:szCs w:val="44"/>
        </w:rPr>
      </w:pPr>
    </w:p>
    <w:p>
      <w:pPr>
        <w:spacing w:line="360" w:lineRule="auto"/>
        <w:ind w:firstLine="562" w:firstLineChars="200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说明：此申报材料清单仅适用于向市高</w:t>
      </w:r>
      <w:r>
        <w:rPr>
          <w:rFonts w:hint="eastAsia" w:hAnsiTheme="minorEastAsia" w:eastAsiaTheme="minorEastAsia"/>
          <w:b/>
          <w:bCs/>
          <w:color w:val="auto"/>
          <w:sz w:val="28"/>
          <w:szCs w:val="28"/>
          <w:highlight w:val="none"/>
          <w:u w:val="none"/>
          <w:lang w:eastAsia="zh-CN"/>
        </w:rPr>
        <w:t>级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评委会和市教育局中、初级评委会申报评审对象。报送各县（市、区）评委会的，按所在县（市、区）评委会通知要求报送材料。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所有复印件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均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须由审核人签名，加具“与原件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相符，情况属实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”的意见，并盖单位公章，复印件统一使用A4纸张规格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广东省中小学教师职称评审推荐表（要求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单面打印，不能复印或剪贴，提交原件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份，复印件一式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．广东省中小学教师职称评审申报表（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面打印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格式不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得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修改，不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能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增减页数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</w:rPr>
        <w:t>不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  <w:lang w:eastAsia="zh-CN"/>
        </w:rPr>
        <w:t>得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</w:rPr>
        <w:t>自行增加封皮纸或塑料封套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</w:t>
      </w:r>
      <w:r>
        <w:rPr>
          <w:rFonts w:hAnsiTheme="minorEastAsia" w:eastAsiaTheme="minorEastAsia"/>
          <w:color w:val="auto"/>
          <w:highlight w:val="none"/>
          <w:u w:val="none"/>
          <w:shd w:val="clear" w:color="auto" w:fill="FFFFFF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</w:rPr>
        <w:t>湛江市中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  <w:lang w:eastAsia="zh-CN"/>
        </w:rPr>
        <w:t>小学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</w:rPr>
        <w:t>教师职称推荐评审量化必备条件指标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》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．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广东省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中小学教师职称评审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评前公示情况表（提交原件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5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中小学教师职称评审说课讲（评）课考核汇总表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</w:t>
      </w:r>
      <w:r>
        <w:rPr>
          <w:rFonts w:hAnsiTheme="minorEastAsia" w:eastAsiaTheme="minorEastAsia"/>
          <w:color w:val="auto"/>
          <w:kern w:val="0"/>
          <w:sz w:val="28"/>
          <w:szCs w:val="28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6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．证书证明材料：①身份证；②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在编在岗证明和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社保证明（原件）；③教师资格证；④学历、学位证书；⑤专业技术资格证、聘书；⑥提供当年《广东省专业技术人员继续教育证书》（原件）；⑦提供任现职以来专业技术人员年度考核登记表；⑧县（市、区）教育局开具的支教证明（原件）。</w:t>
      </w:r>
      <w:r>
        <w:rPr>
          <w:rFonts w:hAnsiTheme="minorEastAsia" w:eastAsiaTheme="minorEastAsia"/>
          <w:color w:val="auto"/>
          <w:kern w:val="0"/>
          <w:sz w:val="28"/>
          <w:szCs w:val="28"/>
          <w:highlight w:val="none"/>
          <w:u w:val="none"/>
        </w:rPr>
        <w:t>⑨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普通话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水平等级证书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⑩《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职称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过渡登记表》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复印件（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贴在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《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申报表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》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最后一页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。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以上不注明提交原件的提供复印件。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7.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育人工作材料：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德育（班主任）先进证明、荣誉，育人经验材料总结或案例（幼儿教师除外）。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8.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课程教学材料</w:t>
      </w: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近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1年来对学生的学情分析报告1份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幼儿教师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提交2年来个人教学特色的证明材料及环境创设、游戏指导、家长工作等方面的经验材料2篇。提交教学笔记及幼儿发展个案各1个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任现职以来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近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7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学年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课程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教学计划表。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）公开课（示范教学、观摩活动等）、选修课证明。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4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开设活动课程、选修课程或指导学生开展社团活动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材料（含有关获奖证明）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91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9.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教研科研材料</w:t>
      </w: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）送审论文：</w:t>
      </w:r>
      <w:r>
        <w:rPr>
          <w:rFonts w:hAnsiTheme="minorEastAsia" w:eastAsiaTheme="minorEastAsia"/>
          <w:color w:val="auto"/>
          <w:spacing w:val="-12"/>
          <w:kern w:val="0"/>
          <w:sz w:val="28"/>
          <w:szCs w:val="28"/>
          <w:highlight w:val="none"/>
          <w:u w:val="none"/>
        </w:rPr>
        <w:t>加贴论文登记表封面</w:t>
      </w:r>
      <w:r>
        <w:rPr>
          <w:rFonts w:hAnsiTheme="minorEastAsia" w:eastAsiaTheme="minorEastAsia"/>
          <w:b/>
          <w:bCs/>
          <w:color w:val="auto"/>
          <w:kern w:val="0"/>
          <w:sz w:val="28"/>
          <w:szCs w:val="28"/>
          <w:highlight w:val="none"/>
          <w:u w:val="none"/>
        </w:rPr>
        <w:t>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宣读论文的宣读证明，如果送审的论文是在省市以上刊物发表过的，需要用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纸复印已发表的原件的封面页、目录页、本人发表的论文页，经单位审核后，审核人签名并加盖单位公章，每篇送审论文一式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教育教学科研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课题研究证明材料。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）其他发表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（出版）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的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著作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、主编或参编教材（教参）。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）教研成果、论文、课例等获奖证书。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91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10.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示范引领材料：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综合表现获奖证书等。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11.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个人述职报告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00" w:firstLineChars="25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12.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一级教师提供湛江市中小学教师业务档案（近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00" w:firstLineChars="250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13.</w:t>
      </w:r>
      <w:r>
        <w:rPr>
          <w:rFonts w:hAnsiTheme="minorEastAsia" w:eastAsiaTheme="minorEastAsia"/>
          <w:sz w:val="28"/>
          <w:szCs w:val="28"/>
        </w:rPr>
        <w:t>一级教师提供近二年所教班的成绩统计表、年级成绩统计表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00" w:firstLineChars="250"/>
        <w:textAlignment w:val="auto"/>
        <w:rPr>
          <w:rFonts w:hAnsiTheme="minorEastAsia" w:eastAsiaTheme="minorEastAsia"/>
          <w:sz w:val="28"/>
          <w:szCs w:val="28"/>
        </w:rPr>
      </w:pPr>
      <w:r>
        <w:rPr>
          <w:rFonts w:hAnsiTheme="minorEastAsia" w:eastAsiaTheme="minorEastAsia"/>
          <w:sz w:val="28"/>
          <w:szCs w:val="28"/>
        </w:rPr>
        <w:t>特别提醒：职称负责人员务必认真审核申报者所填的《申报表》内容完整，特别是班主任和循环教学情况，如果是免班主任的也要在表上填写免班主任情况。《申报表》课题一定要写排名。</w:t>
      </w:r>
    </w:p>
    <w:p>
      <w:pPr>
        <w:pStyle w:val="8"/>
        <w:spacing w:line="600" w:lineRule="exact"/>
        <w:jc w:val="center"/>
        <w:rPr>
          <w:rFonts w:hAnsi="宋体"/>
          <w:b/>
          <w:bCs/>
          <w:sz w:val="36"/>
          <w:szCs w:val="36"/>
        </w:rPr>
      </w:pPr>
    </w:p>
    <w:p>
      <w:pPr>
        <w:pStyle w:val="8"/>
        <w:spacing w:line="600" w:lineRule="exact"/>
        <w:jc w:val="center"/>
        <w:rPr>
          <w:b/>
          <w:bCs/>
          <w:kern w:val="0"/>
          <w:sz w:val="24"/>
          <w:szCs w:val="24"/>
        </w:rPr>
      </w:pPr>
      <w:r>
        <w:rPr>
          <w:rFonts w:hAnsi="宋体"/>
          <w:b/>
          <w:bCs/>
          <w:sz w:val="36"/>
          <w:szCs w:val="36"/>
        </w:rPr>
        <w:t>编号</w:t>
      </w:r>
      <w:r>
        <w:rPr>
          <w:b/>
          <w:bCs/>
          <w:sz w:val="36"/>
          <w:szCs w:val="36"/>
          <w:u w:val="single"/>
        </w:rPr>
        <w:t xml:space="preserve">     </w:t>
      </w:r>
      <w:r>
        <w:rPr>
          <w:b/>
          <w:bCs/>
          <w:kern w:val="0"/>
          <w:sz w:val="36"/>
          <w:szCs w:val="36"/>
          <w:u w:val="single"/>
        </w:rPr>
        <w:t xml:space="preserve">   </w:t>
      </w:r>
      <w:r>
        <w:rPr>
          <w:rFonts w:hAnsi="宋体"/>
          <w:b/>
          <w:bCs/>
          <w:kern w:val="0"/>
          <w:sz w:val="36"/>
          <w:szCs w:val="36"/>
        </w:rPr>
        <w:t>湛江市</w:t>
      </w:r>
      <w:r>
        <w:rPr>
          <w:b/>
          <w:bCs/>
          <w:kern w:val="0"/>
          <w:sz w:val="36"/>
          <w:szCs w:val="36"/>
          <w:u w:val="single"/>
        </w:rPr>
        <w:t xml:space="preserve">       </w:t>
      </w:r>
      <w:r>
        <w:rPr>
          <w:rFonts w:hAnsi="宋体"/>
          <w:b/>
          <w:bCs/>
          <w:kern w:val="0"/>
          <w:sz w:val="36"/>
          <w:szCs w:val="36"/>
        </w:rPr>
        <w:t>县（市、区）</w:t>
      </w:r>
      <w:r>
        <w:rPr>
          <w:b/>
          <w:bCs/>
          <w:kern w:val="0"/>
          <w:sz w:val="36"/>
          <w:szCs w:val="36"/>
          <w:u w:val="single"/>
        </w:rPr>
        <w:t xml:space="preserve">   _    </w:t>
      </w:r>
      <w:r>
        <w:rPr>
          <w:rFonts w:hAnsi="宋体"/>
          <w:b/>
          <w:bCs/>
          <w:kern w:val="0"/>
          <w:sz w:val="36"/>
          <w:szCs w:val="36"/>
        </w:rPr>
        <w:t>学科</w:t>
      </w:r>
    </w:p>
    <w:p>
      <w:pPr>
        <w:pStyle w:val="8"/>
        <w:spacing w:line="600" w:lineRule="exact"/>
        <w:jc w:val="center"/>
        <w:rPr>
          <w:b/>
          <w:bCs/>
          <w:kern w:val="0"/>
          <w:sz w:val="36"/>
          <w:szCs w:val="36"/>
        </w:rPr>
      </w:pPr>
      <w:r>
        <w:rPr>
          <w:rFonts w:eastAsia="仿宋_GB2312"/>
          <w:kern w:val="0"/>
        </w:rPr>
        <w:t>申报湛江市中小学教师职称</w:t>
      </w:r>
      <w:r>
        <w:rPr>
          <w:rFonts w:hint="eastAsia" w:eastAsia="仿宋_GB2312"/>
          <w:kern w:val="0"/>
          <w:lang w:eastAsia="zh-CN"/>
        </w:rPr>
        <w:t>评审</w:t>
      </w:r>
      <w:r>
        <w:rPr>
          <w:rFonts w:eastAsia="仿宋_GB2312"/>
          <w:kern w:val="0"/>
        </w:rPr>
        <w:t>材料目录表</w:t>
      </w:r>
    </w:p>
    <w:tbl>
      <w:tblPr>
        <w:tblStyle w:val="5"/>
        <w:tblpPr w:leftFromText="180" w:rightFromText="180" w:vertAnchor="text" w:horzAnchor="margin" w:tblpXSpec="center" w:tblpY="158"/>
        <w:tblW w:w="492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00"/>
        <w:gridCol w:w="1626"/>
        <w:gridCol w:w="900"/>
        <w:gridCol w:w="2398"/>
        <w:gridCol w:w="616"/>
        <w:gridCol w:w="576"/>
        <w:gridCol w:w="145"/>
        <w:gridCol w:w="136"/>
        <w:gridCol w:w="502"/>
        <w:gridCol w:w="1619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姓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名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单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位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42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学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段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9" w:hRule="atLeast"/>
        </w:trPr>
        <w:tc>
          <w:tcPr>
            <w:tcW w:w="13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申报何专业何技术资格</w:t>
            </w:r>
          </w:p>
        </w:tc>
        <w:tc>
          <w:tcPr>
            <w:tcW w:w="17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送评审学科组</w:t>
            </w:r>
          </w:p>
        </w:tc>
        <w:tc>
          <w:tcPr>
            <w:tcW w:w="11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1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序号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项</w:t>
            </w:r>
            <w:r>
              <w:rPr>
                <w:rFonts w:eastAsiaTheme="minorEastAsia"/>
                <w:b/>
                <w:bCs/>
                <w:kern w:val="0"/>
              </w:rPr>
              <w:t xml:space="preserve">   </w:t>
            </w:r>
            <w:r>
              <w:rPr>
                <w:rFonts w:hAnsiTheme="minorEastAsia" w:eastAsiaTheme="minorEastAsia"/>
                <w:b/>
                <w:bCs/>
                <w:kern w:val="0"/>
              </w:rPr>
              <w:t>目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份数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类型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说</w:t>
            </w:r>
            <w:r>
              <w:rPr>
                <w:rFonts w:eastAsiaTheme="minorEastAsia"/>
                <w:b/>
                <w:bCs/>
                <w:kern w:val="0"/>
              </w:rPr>
              <w:t xml:space="preserve"> </w:t>
            </w:r>
            <w:r>
              <w:rPr>
                <w:rFonts w:hAnsiTheme="minorEastAsia" w:eastAsiaTheme="minorEastAsia"/>
                <w:b/>
                <w:bCs/>
                <w:kern w:val="0"/>
              </w:rPr>
              <w:t>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广东省中小学教师职称评审推荐表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Theme="minorEastAsia"/>
                <w:spacing w:val="-12"/>
                <w:kern w:val="0"/>
              </w:rPr>
            </w:pPr>
            <w:r>
              <w:rPr>
                <w:rFonts w:eastAsiaTheme="minorEastAsia"/>
                <w:spacing w:val="-12"/>
                <w:kern w:val="0"/>
              </w:rPr>
              <w:t>1</w:t>
            </w:r>
            <w:r>
              <w:rPr>
                <w:rFonts w:hAnsiTheme="minorEastAsia" w:eastAsiaTheme="minorEastAsia"/>
                <w:spacing w:val="-12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  <w:spacing w:val="-12"/>
                <w:kern w:val="0"/>
              </w:rPr>
              <w:t>原件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eastAsiaTheme="minorEastAsia"/>
                <w:spacing w:val="-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另提供复印件</w:t>
            </w: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32份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2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广东省中小学教师职称评审申报表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本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3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Theme="minorEastAsia"/>
              </w:rPr>
            </w:pPr>
            <w:r>
              <w:rPr>
                <w:rFonts w:hAnsiTheme="minorEastAsia" w:eastAsiaTheme="minorEastAsia"/>
                <w:shd w:val="clear" w:color="auto" w:fill="FFFFFF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湛江市中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教师职称推荐评审量化必备条件指标</w:t>
            </w:r>
            <w:r>
              <w:rPr>
                <w:rFonts w:hAnsiTheme="minorEastAsia" w:eastAsiaTheme="minorEastAsia"/>
                <w:shd w:val="clear" w:color="auto" w:fill="FFFFFF"/>
              </w:rPr>
              <w:t>》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highlight w:val="none"/>
              </w:rPr>
              <w:t>4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  <w:highlight w:val="none"/>
              </w:rPr>
            </w:pPr>
            <w:r>
              <w:rPr>
                <w:rFonts w:hint="eastAsia"/>
                <w:highlight w:val="none"/>
              </w:rPr>
              <w:t>广东省中小学教师职称评审评前公示情况表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highlight w:val="none"/>
              </w:rPr>
              <w:t>5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  <w:highlight w:val="none"/>
              </w:rPr>
            </w:pPr>
            <w:r>
              <w:rPr>
                <w:rFonts w:hint="eastAsia" w:hAnsiTheme="minorEastAsia" w:eastAsiaTheme="minorEastAsia"/>
                <w:sz w:val="21"/>
                <w:szCs w:val="21"/>
                <w:highlight w:val="none"/>
              </w:rPr>
              <w:t>中小学教师职称评审说课讲（评）课考核汇总表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1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6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证书证明材料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分类</w:t>
            </w:r>
            <w:r>
              <w:rPr>
                <w:rFonts w:hAnsiTheme="minorEastAsia" w:eastAsiaTheme="minorEastAsia"/>
                <w:kern w:val="0"/>
                <w:sz w:val="18"/>
                <w:szCs w:val="18"/>
              </w:rPr>
              <w:t>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7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育人工作材料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分类</w:t>
            </w:r>
            <w:r>
              <w:rPr>
                <w:rFonts w:hAnsiTheme="minorEastAsia" w:eastAsiaTheme="minorEastAsia"/>
                <w:kern w:val="0"/>
                <w:sz w:val="18"/>
                <w:szCs w:val="18"/>
              </w:rPr>
              <w:t>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3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8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课程教学材料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分类</w:t>
            </w:r>
            <w:r>
              <w:rPr>
                <w:rFonts w:hAnsiTheme="minorEastAsia" w:eastAsiaTheme="minorEastAsia"/>
                <w:kern w:val="0"/>
                <w:sz w:val="18"/>
                <w:szCs w:val="18"/>
              </w:rPr>
              <w:t>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9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教研科研材料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分类</w:t>
            </w:r>
            <w:r>
              <w:rPr>
                <w:rFonts w:hAnsiTheme="minorEastAsia" w:eastAsiaTheme="minorEastAsia"/>
                <w:kern w:val="0"/>
                <w:sz w:val="18"/>
                <w:szCs w:val="18"/>
              </w:rPr>
              <w:t>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10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示范引领材料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分类</w:t>
            </w:r>
            <w:r>
              <w:rPr>
                <w:rFonts w:hAnsiTheme="minorEastAsia" w:eastAsiaTheme="minorEastAsia"/>
                <w:kern w:val="0"/>
                <w:sz w:val="18"/>
                <w:szCs w:val="18"/>
              </w:rPr>
              <w:t>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b/>
                <w:bCs/>
                <w:kern w:val="0"/>
              </w:rPr>
              <w:t>11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hAnsiTheme="minorEastAsia" w:eastAsiaTheme="minorEastAsia"/>
                <w:lang w:eastAsia="zh-CN"/>
              </w:rPr>
            </w:pPr>
            <w:r>
              <w:rPr>
                <w:rFonts w:hint="eastAsia" w:hAnsiTheme="minorEastAsia" w:eastAsiaTheme="minorEastAsia"/>
                <w:lang w:eastAsia="zh-CN"/>
              </w:rPr>
              <w:t>业绩成果材料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分类</w:t>
            </w:r>
            <w:r>
              <w:rPr>
                <w:rFonts w:hAnsiTheme="minorEastAsia" w:eastAsiaTheme="minorEastAsia"/>
                <w:kern w:val="0"/>
                <w:sz w:val="18"/>
                <w:szCs w:val="18"/>
              </w:rPr>
              <w:t>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b/>
                <w:bCs/>
                <w:kern w:val="0"/>
              </w:rPr>
              <w:t>12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个人述职报告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篇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2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b/>
                <w:bCs/>
                <w:kern w:val="0"/>
              </w:rPr>
              <w:t>13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一级教师提供湛江市中小学教师业务档案（近</w:t>
            </w:r>
            <w:r>
              <w:rPr>
                <w:rFonts w:eastAsiaTheme="minorEastAsia"/>
              </w:rPr>
              <w:t>3</w:t>
            </w:r>
            <w:r>
              <w:rPr>
                <w:rFonts w:hAnsiTheme="minorEastAsia" w:eastAsiaTheme="minorEastAsia"/>
              </w:rPr>
              <w:t>年）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  <w:r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  <w:t>4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一级教师提供近两年所教班的成绩统计表、年级成绩统计表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各</w:t>
            </w: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Theme="minorEastAsia"/>
                <w:kern w:val="0"/>
              </w:rPr>
            </w:pPr>
          </w:p>
        </w:tc>
      </w:tr>
    </w:tbl>
    <w:p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1.此表须贴在主材料袋封面上。</w:t>
      </w:r>
    </w:p>
    <w:p>
      <w:pPr>
        <w:spacing w:line="380" w:lineRule="exact"/>
        <w:ind w:left="389" w:leftChars="71" w:hanging="240" w:hangingChars="100"/>
        <w:rPr>
          <w:rFonts w:eastAsia="仿宋_GB2312"/>
          <w:sz w:val="24"/>
          <w:szCs w:val="24"/>
          <w:highlight w:val="yellow"/>
        </w:rPr>
      </w:pPr>
      <w:r>
        <w:rPr>
          <w:rFonts w:eastAsia="仿宋_GB2312"/>
          <w:sz w:val="24"/>
          <w:szCs w:val="24"/>
        </w:rPr>
        <w:t>2.</w:t>
      </w:r>
      <w:bookmarkStart w:id="0" w:name="_GoBack"/>
      <w:r>
        <w:rPr>
          <w:rFonts w:hint="eastAsia" w:eastAsia="仿宋_GB2312"/>
          <w:sz w:val="24"/>
          <w:szCs w:val="24"/>
          <w:highlight w:val="none"/>
        </w:rPr>
        <w:t>所有复印件均需</w:t>
      </w:r>
      <w:r>
        <w:rPr>
          <w:rFonts w:hint="eastAsia" w:eastAsia="仿宋_GB2312"/>
          <w:sz w:val="24"/>
          <w:szCs w:val="24"/>
          <w:highlight w:val="none"/>
          <w:lang w:eastAsia="zh-CN"/>
        </w:rPr>
        <w:t>由</w:t>
      </w:r>
      <w:r>
        <w:rPr>
          <w:rFonts w:hint="eastAsia" w:eastAsia="仿宋_GB2312"/>
          <w:sz w:val="24"/>
          <w:szCs w:val="24"/>
          <w:highlight w:val="none"/>
        </w:rPr>
        <w:t>单位核对与原件无误，加具“与原件相符，情况属实”</w:t>
      </w:r>
      <w:r>
        <w:rPr>
          <w:rFonts w:hint="eastAsia" w:eastAsia="仿宋_GB2312"/>
          <w:sz w:val="24"/>
          <w:szCs w:val="24"/>
          <w:highlight w:val="none"/>
          <w:lang w:eastAsia="zh-CN"/>
        </w:rPr>
        <w:t>意见</w:t>
      </w:r>
      <w:r>
        <w:rPr>
          <w:rFonts w:hint="eastAsia" w:eastAsia="仿宋_GB2312"/>
          <w:sz w:val="24"/>
          <w:szCs w:val="24"/>
          <w:highlight w:val="none"/>
        </w:rPr>
        <w:t>，并签署核对人姓名，加盖位公章</w:t>
      </w:r>
      <w:r>
        <w:rPr>
          <w:rFonts w:eastAsia="仿宋_GB2312"/>
          <w:sz w:val="24"/>
          <w:szCs w:val="24"/>
          <w:highlight w:val="none"/>
        </w:rPr>
        <w:t>。</w:t>
      </w:r>
      <w:bookmarkEnd w:id="0"/>
    </w:p>
    <w:p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3.确需更正的内容加盖公章并签上校对人姓名。</w:t>
      </w:r>
    </w:p>
    <w:p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4.凡校级领导、教研员、电教教师等申报，应按评价标准补充其它材料。</w:t>
      </w:r>
    </w:p>
    <w:p>
      <w:pPr>
        <w:spacing w:line="380" w:lineRule="exact"/>
        <w:ind w:left="418" w:leftChars="85" w:hanging="240" w:hangingChars="100"/>
        <w:rPr>
          <w:rFonts w:eastAsia="仿宋_GB2312"/>
        </w:rPr>
      </w:pPr>
      <w:r>
        <w:rPr>
          <w:rFonts w:eastAsia="仿宋_GB2312"/>
          <w:sz w:val="24"/>
          <w:szCs w:val="24"/>
        </w:rPr>
        <w:t>5.提供送评材料证明时请参照《</w:t>
      </w:r>
      <w:r>
        <w:rPr>
          <w:rFonts w:eastAsia="仿宋_GB2312"/>
          <w:kern w:val="0"/>
          <w:sz w:val="24"/>
          <w:szCs w:val="24"/>
        </w:rPr>
        <w:t>广东省中小学教师</w:t>
      </w:r>
      <w:r>
        <w:rPr>
          <w:rFonts w:hint="eastAsia" w:eastAsia="仿宋_GB2312"/>
          <w:kern w:val="0"/>
          <w:sz w:val="24"/>
          <w:szCs w:val="24"/>
          <w:lang w:eastAsia="zh-CN"/>
        </w:rPr>
        <w:t>职称评价标准条件</w:t>
      </w:r>
      <w:r>
        <w:rPr>
          <w:rFonts w:eastAsia="仿宋_GB2312"/>
          <w:kern w:val="0"/>
          <w:sz w:val="24"/>
          <w:szCs w:val="24"/>
        </w:rPr>
        <w:t>）</w:t>
      </w:r>
      <w:r>
        <w:rPr>
          <w:rFonts w:eastAsia="仿宋_GB2312"/>
          <w:sz w:val="24"/>
          <w:szCs w:val="24"/>
        </w:rPr>
        <w:t>》有关指标要求。</w:t>
      </w:r>
    </w:p>
    <w:p>
      <w:pPr>
        <w:pStyle w:val="2"/>
        <w:sectPr>
          <w:pgSz w:w="11906" w:h="16838"/>
          <w:pgMar w:top="1560" w:right="1133" w:bottom="1418" w:left="1418" w:header="851" w:footer="992" w:gutter="0"/>
          <w:cols w:space="425" w:num="1"/>
          <w:docGrid w:type="lines" w:linePitch="312" w:charSpace="0"/>
        </w:sectPr>
      </w:pPr>
    </w:p>
    <w:p/>
    <w:p>
      <w:pPr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论 文 题 目 表</w:t>
      </w:r>
    </w:p>
    <w:p/>
    <w:p>
      <w:pPr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姓名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现任教学科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</w:rPr>
        <w:t xml:space="preserve">   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  <w:u w:val="single"/>
        </w:rPr>
      </w:pPr>
      <w:r>
        <w:rPr>
          <w:sz w:val="28"/>
          <w:szCs w:val="28"/>
        </w:rPr>
        <w:t>县(市、区)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 单位</w:t>
      </w:r>
      <w:r>
        <w:rPr>
          <w:sz w:val="28"/>
          <w:szCs w:val="28"/>
          <w:u w:val="single"/>
        </w:rPr>
        <w:t xml:space="preserve">                            </w:t>
      </w:r>
    </w:p>
    <w:p>
      <w:pPr>
        <w:rPr>
          <w:u w:val="single"/>
        </w:rPr>
      </w:pPr>
    </w:p>
    <w:p>
      <w:pPr>
        <w:jc w:val="center"/>
        <w:rPr>
          <w:b/>
          <w:bCs/>
          <w:sz w:val="32"/>
          <w:szCs w:val="32"/>
          <w:highlight w:val="none"/>
          <w:u w:val="none"/>
        </w:rPr>
      </w:pPr>
      <w:r>
        <w:rPr>
          <w:b/>
          <w:bCs/>
          <w:sz w:val="32"/>
          <w:szCs w:val="32"/>
          <w:highlight w:val="none"/>
          <w:u w:val="none"/>
        </w:rPr>
        <w:t>近</w:t>
      </w:r>
      <w:r>
        <w:rPr>
          <w:rFonts w:hint="eastAsia"/>
          <w:b/>
          <w:bCs/>
          <w:sz w:val="32"/>
          <w:szCs w:val="32"/>
          <w:highlight w:val="none"/>
          <w:u w:val="none"/>
          <w:lang w:val="en-US" w:eastAsia="zh-CN"/>
        </w:rPr>
        <w:t>7</w:t>
      </w:r>
      <w:r>
        <w:rPr>
          <w:b/>
          <w:bCs/>
          <w:sz w:val="32"/>
          <w:szCs w:val="32"/>
          <w:highlight w:val="none"/>
          <w:u w:val="none"/>
        </w:rPr>
        <w:t>年任教年级和学科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256"/>
        <w:gridCol w:w="1256"/>
        <w:gridCol w:w="1266"/>
        <w:gridCol w:w="1256"/>
        <w:gridCol w:w="1256"/>
        <w:gridCol w:w="1256"/>
        <w:gridCol w:w="1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任教年度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2016-2017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2017-2018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2018-2019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2019-2020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2020-2021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任教年级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5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任教学科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/>
    <w:p/>
    <w:p>
      <w:pPr>
        <w:spacing w:line="3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论文题目：</w:t>
      </w:r>
    </w:p>
    <w:p>
      <w:pPr>
        <w:spacing w:line="320" w:lineRule="exact"/>
        <w:rPr>
          <w:sz w:val="28"/>
          <w:szCs w:val="28"/>
        </w:rPr>
      </w:pPr>
    </w:p>
    <w:p>
      <w:pPr>
        <w:spacing w:line="320" w:lineRule="exact"/>
        <w:ind w:firstLine="420" w:firstLineChars="200"/>
        <w:rPr>
          <w:sz w:val="18"/>
          <w:szCs w:val="18"/>
        </w:rPr>
      </w:pPr>
      <w:r>
        <w:t>1．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 </w:t>
      </w:r>
    </w:p>
    <w:p>
      <w:pPr>
        <w:spacing w:line="320" w:lineRule="exact"/>
        <w:rPr>
          <w:sz w:val="18"/>
          <w:szCs w:val="18"/>
          <w:u w:val="single"/>
        </w:rPr>
      </w:pPr>
    </w:p>
    <w:p>
      <w:pPr>
        <w:spacing w:line="320" w:lineRule="exact"/>
        <w:rPr>
          <w:sz w:val="18"/>
          <w:szCs w:val="18"/>
        </w:rPr>
      </w:pPr>
      <w:r>
        <w:rPr>
          <w:sz w:val="30"/>
          <w:szCs w:val="30"/>
        </w:rPr>
        <w:t xml:space="preserve">   </w:t>
      </w:r>
      <w:r>
        <w:t>2．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</w:t>
      </w:r>
    </w:p>
    <w:p>
      <w:pPr>
        <w:spacing w:line="320" w:lineRule="exact"/>
        <w:rPr>
          <w:sz w:val="18"/>
          <w:szCs w:val="18"/>
        </w:rPr>
      </w:pPr>
    </w:p>
    <w:p>
      <w:pPr>
        <w:spacing w:line="320" w:lineRule="exact"/>
        <w:rPr>
          <w:rFonts w:eastAsia="仿宋_GB2312"/>
          <w:sz w:val="32"/>
          <w:szCs w:val="32"/>
        </w:rPr>
      </w:pPr>
      <w:r>
        <w:rPr>
          <w:sz w:val="30"/>
          <w:szCs w:val="30"/>
        </w:rPr>
        <w:t xml:space="preserve">   </w:t>
      </w:r>
      <w:r>
        <w:t>3．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</w:t>
      </w:r>
    </w:p>
    <w:p>
      <w:pPr>
        <w:spacing w:line="320" w:lineRule="exact"/>
        <w:ind w:firstLine="1365" w:firstLineChars="650"/>
      </w:pPr>
    </w:p>
    <w:p>
      <w:pPr>
        <w:spacing w:line="320" w:lineRule="exact"/>
        <w:ind w:firstLine="420" w:firstLineChars="200"/>
        <w:rPr>
          <w:rFonts w:eastAsia="仿宋_GB2312"/>
          <w:sz w:val="32"/>
          <w:szCs w:val="32"/>
        </w:rPr>
      </w:pPr>
      <w:r>
        <w:t>4．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 </w:t>
      </w:r>
      <w:r>
        <w:t xml:space="preserve"> </w:t>
      </w:r>
    </w:p>
    <w:p>
      <w:pPr>
        <w:spacing w:line="320" w:lineRule="exact"/>
        <w:ind w:firstLine="1365" w:firstLineChars="650"/>
      </w:pPr>
    </w:p>
    <w:p>
      <w:pPr>
        <w:spacing w:line="320" w:lineRule="exact"/>
        <w:ind w:firstLine="2080" w:firstLineChars="650"/>
        <w:rPr>
          <w:rFonts w:eastAsia="仿宋_GB2312"/>
          <w:sz w:val="32"/>
          <w:szCs w:val="32"/>
        </w:rPr>
      </w:pPr>
    </w:p>
    <w:p>
      <w:pPr>
        <w:spacing w:line="440" w:lineRule="exact"/>
        <w:jc w:val="center"/>
        <w:rPr>
          <w:rFonts w:eastAsia="仿宋_GB2312"/>
          <w:sz w:val="30"/>
          <w:szCs w:val="30"/>
        </w:rPr>
      </w:pPr>
    </w:p>
    <w:p>
      <w:pPr>
        <w:pStyle w:val="8"/>
        <w:spacing w:line="600" w:lineRule="exact"/>
        <w:rPr>
          <w:rFonts w:eastAsia="仿宋"/>
          <w:sz w:val="28"/>
          <w:szCs w:val="28"/>
        </w:rPr>
      </w:pPr>
    </w:p>
    <w:p>
      <w:pPr>
        <w:pStyle w:val="8"/>
        <w:spacing w:line="600" w:lineRule="exact"/>
        <w:rPr>
          <w:rFonts w:eastAsia="仿宋"/>
          <w:sz w:val="28"/>
          <w:szCs w:val="28"/>
        </w:rPr>
      </w:pPr>
    </w:p>
    <w:sectPr>
      <w:footerReference r:id="rId3" w:type="default"/>
      <w:pgSz w:w="11906" w:h="16838"/>
      <w:pgMar w:top="1560" w:right="1133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20D59DF"/>
    <w:rsid w:val="094A20B6"/>
    <w:rsid w:val="0B01263F"/>
    <w:rsid w:val="0D9D76FE"/>
    <w:rsid w:val="0F170EF7"/>
    <w:rsid w:val="0F7D2674"/>
    <w:rsid w:val="12C07E72"/>
    <w:rsid w:val="18C83812"/>
    <w:rsid w:val="2C2A76EA"/>
    <w:rsid w:val="2EF61F6E"/>
    <w:rsid w:val="31FE537D"/>
    <w:rsid w:val="33930836"/>
    <w:rsid w:val="36B71F90"/>
    <w:rsid w:val="38552FD2"/>
    <w:rsid w:val="38F17CAF"/>
    <w:rsid w:val="3B154297"/>
    <w:rsid w:val="3C29237E"/>
    <w:rsid w:val="440D17BC"/>
    <w:rsid w:val="48D501EF"/>
    <w:rsid w:val="4E6F7EDC"/>
    <w:rsid w:val="52317CC1"/>
    <w:rsid w:val="52C07B7B"/>
    <w:rsid w:val="5B5F2A1C"/>
    <w:rsid w:val="63442887"/>
    <w:rsid w:val="675D10E0"/>
    <w:rsid w:val="6B9837E7"/>
    <w:rsid w:val="6CA21D94"/>
    <w:rsid w:val="738B0283"/>
    <w:rsid w:val="74C9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99"/>
    <w:rPr>
      <w:rFonts w:cs="Times New Roman"/>
    </w:rPr>
  </w:style>
  <w:style w:type="paragraph" w:customStyle="1" w:styleId="8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9">
    <w:name w:val="页脚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6"/>
    <w:link w:val="4"/>
    <w:autoRedefine/>
    <w:semiHidden/>
    <w:qFormat/>
    <w:uiPriority w:val="99"/>
    <w:rPr>
      <w:rFonts w:ascii="Times New Roman" w:hAnsi="Times New Roman"/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1565</Words>
  <Characters>1649</Characters>
  <Lines>59</Lines>
  <Paragraphs>16</Paragraphs>
  <TotalTime>3</TotalTime>
  <ScaleCrop>false</ScaleCrop>
  <LinksUpToDate>false</LinksUpToDate>
  <CharactersWithSpaces>2016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李丽斯</cp:lastModifiedBy>
  <cp:lastPrinted>2021-01-06T07:17:00Z</cp:lastPrinted>
  <dcterms:modified xsi:type="dcterms:W3CDTF">2024-01-09T01:11:49Z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735F03DEF84B40A19788EB6CD48C2FDD</vt:lpwstr>
  </property>
</Properties>
</file>